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23" w:rsidRDefault="00743FEB" w:rsidP="00245B23">
      <w:pPr>
        <w:spacing w:after="0" w:line="240" w:lineRule="auto"/>
        <w:jc w:val="center"/>
        <w:rPr>
          <w:b/>
          <w:bCs/>
          <w:sz w:val="24"/>
          <w:szCs w:val="24"/>
          <w:rtl/>
          <w:lang w:bidi="ar-DZ"/>
        </w:rPr>
      </w:pPr>
      <w:r w:rsidRPr="00FE1CC4">
        <w:rPr>
          <w:rFonts w:hint="cs"/>
          <w:b/>
          <w:bCs/>
          <w:sz w:val="24"/>
          <w:szCs w:val="24"/>
          <w:rtl/>
          <w:lang w:bidi="ar-DZ"/>
        </w:rPr>
        <w:t xml:space="preserve">مرسوم تشريعي رقم 94 - 07 مؤرخ في 7 ذي الحجة عام 1414 الموافق 18 مايو سنة </w:t>
      </w:r>
      <w:proofErr w:type="gramStart"/>
      <w:r w:rsidRPr="00FE1CC4">
        <w:rPr>
          <w:rFonts w:hint="cs"/>
          <w:b/>
          <w:bCs/>
          <w:sz w:val="24"/>
          <w:szCs w:val="24"/>
          <w:rtl/>
          <w:lang w:bidi="ar-DZ"/>
        </w:rPr>
        <w:t xml:space="preserve">1994 </w:t>
      </w:r>
      <w:proofErr w:type="spellStart"/>
      <w:r w:rsidRPr="00FE1CC4">
        <w:rPr>
          <w:rFonts w:hint="cs"/>
          <w:b/>
          <w:bCs/>
          <w:sz w:val="24"/>
          <w:szCs w:val="24"/>
          <w:rtl/>
          <w:lang w:bidi="ar-DZ"/>
        </w:rPr>
        <w:t>،</w:t>
      </w:r>
      <w:proofErr w:type="spellEnd"/>
      <w:proofErr w:type="gramEnd"/>
    </w:p>
    <w:p w:rsidR="00FE1CC4" w:rsidRPr="00FE1CC4" w:rsidRDefault="00EC1A57" w:rsidP="00245B23">
      <w:pPr>
        <w:spacing w:after="0" w:line="240" w:lineRule="auto"/>
        <w:jc w:val="center"/>
        <w:rPr>
          <w:b/>
          <w:bCs/>
          <w:sz w:val="24"/>
          <w:szCs w:val="24"/>
          <w:rtl/>
          <w:lang w:bidi="ar-DZ"/>
        </w:rPr>
      </w:pPr>
      <w:r>
        <w:rPr>
          <w:rFonts w:hint="cs"/>
          <w:b/>
          <w:bCs/>
          <w:sz w:val="24"/>
          <w:szCs w:val="24"/>
          <w:rtl/>
          <w:lang w:bidi="ar-DZ"/>
        </w:rPr>
        <w:t xml:space="preserve">معدل بالقانون رقم 04-06 </w:t>
      </w:r>
      <w:r w:rsidR="00245B23" w:rsidRPr="00FE1CC4">
        <w:rPr>
          <w:rFonts w:hint="cs"/>
          <w:b/>
          <w:bCs/>
          <w:sz w:val="24"/>
          <w:szCs w:val="24"/>
          <w:rtl/>
          <w:lang w:bidi="ar-DZ"/>
        </w:rPr>
        <w:t xml:space="preserve">مؤرخ في </w:t>
      </w:r>
      <w:r w:rsidR="00245B23">
        <w:rPr>
          <w:rFonts w:hint="cs"/>
          <w:b/>
          <w:bCs/>
          <w:sz w:val="24"/>
          <w:szCs w:val="24"/>
          <w:rtl/>
          <w:lang w:bidi="ar-DZ"/>
        </w:rPr>
        <w:t>27</w:t>
      </w:r>
      <w:r w:rsidR="00245B23" w:rsidRPr="00FE1CC4">
        <w:rPr>
          <w:rFonts w:hint="cs"/>
          <w:b/>
          <w:bCs/>
          <w:sz w:val="24"/>
          <w:szCs w:val="24"/>
          <w:rtl/>
          <w:lang w:bidi="ar-DZ"/>
        </w:rPr>
        <w:t xml:space="preserve"> </w:t>
      </w:r>
      <w:r w:rsidR="00245B23">
        <w:rPr>
          <w:rFonts w:hint="cs"/>
          <w:b/>
          <w:bCs/>
          <w:sz w:val="24"/>
          <w:szCs w:val="24"/>
          <w:rtl/>
          <w:lang w:bidi="ar-DZ"/>
        </w:rPr>
        <w:t xml:space="preserve">جمادى الثانية </w:t>
      </w:r>
      <w:r w:rsidR="00245B23" w:rsidRPr="00FE1CC4">
        <w:rPr>
          <w:rFonts w:hint="cs"/>
          <w:b/>
          <w:bCs/>
          <w:sz w:val="24"/>
          <w:szCs w:val="24"/>
          <w:rtl/>
          <w:lang w:bidi="ar-DZ"/>
        </w:rPr>
        <w:t>عام 14</w:t>
      </w:r>
      <w:r w:rsidR="00245B23">
        <w:rPr>
          <w:rFonts w:hint="cs"/>
          <w:b/>
          <w:bCs/>
          <w:sz w:val="24"/>
          <w:szCs w:val="24"/>
          <w:rtl/>
          <w:lang w:bidi="ar-DZ"/>
        </w:rPr>
        <w:t>25</w:t>
      </w:r>
      <w:r w:rsidR="00245B23" w:rsidRPr="00FE1CC4">
        <w:rPr>
          <w:rFonts w:hint="cs"/>
          <w:b/>
          <w:bCs/>
          <w:sz w:val="24"/>
          <w:szCs w:val="24"/>
          <w:rtl/>
          <w:lang w:bidi="ar-DZ"/>
        </w:rPr>
        <w:t xml:space="preserve"> الموافق </w:t>
      </w:r>
      <w:r w:rsidR="00245B23">
        <w:rPr>
          <w:rFonts w:hint="cs"/>
          <w:b/>
          <w:bCs/>
          <w:sz w:val="24"/>
          <w:szCs w:val="24"/>
          <w:rtl/>
          <w:lang w:bidi="ar-DZ"/>
        </w:rPr>
        <w:t>14</w:t>
      </w:r>
      <w:r w:rsidR="00245B23" w:rsidRPr="00FE1CC4">
        <w:rPr>
          <w:rFonts w:hint="cs"/>
          <w:b/>
          <w:bCs/>
          <w:sz w:val="24"/>
          <w:szCs w:val="24"/>
          <w:rtl/>
          <w:lang w:bidi="ar-DZ"/>
        </w:rPr>
        <w:t xml:space="preserve"> </w:t>
      </w:r>
      <w:r w:rsidR="00245B23">
        <w:rPr>
          <w:rFonts w:hint="cs"/>
          <w:b/>
          <w:bCs/>
          <w:sz w:val="24"/>
          <w:szCs w:val="24"/>
          <w:rtl/>
          <w:lang w:bidi="ar-DZ"/>
        </w:rPr>
        <w:t xml:space="preserve">أوت </w:t>
      </w:r>
      <w:r w:rsidR="00245B23" w:rsidRPr="00FE1CC4">
        <w:rPr>
          <w:rFonts w:hint="cs"/>
          <w:b/>
          <w:bCs/>
          <w:sz w:val="24"/>
          <w:szCs w:val="24"/>
          <w:rtl/>
          <w:lang w:bidi="ar-DZ"/>
        </w:rPr>
        <w:t>سنة</w:t>
      </w:r>
      <w:r w:rsidR="00245B23">
        <w:rPr>
          <w:rFonts w:hint="cs"/>
          <w:b/>
          <w:bCs/>
          <w:sz w:val="24"/>
          <w:szCs w:val="24"/>
          <w:rtl/>
          <w:lang w:bidi="ar-DZ"/>
        </w:rPr>
        <w:t xml:space="preserve"> 2004،</w:t>
      </w:r>
    </w:p>
    <w:p w:rsidR="002245C9" w:rsidRDefault="00743FEB" w:rsidP="001D7678">
      <w:pPr>
        <w:spacing w:after="0" w:line="240" w:lineRule="auto"/>
        <w:jc w:val="center"/>
        <w:rPr>
          <w:b/>
          <w:bCs/>
          <w:sz w:val="24"/>
          <w:szCs w:val="24"/>
          <w:rtl/>
          <w:lang w:bidi="ar-DZ"/>
        </w:rPr>
      </w:pPr>
      <w:r w:rsidRPr="00FE1CC4">
        <w:rPr>
          <w:rFonts w:hint="cs"/>
          <w:b/>
          <w:bCs/>
          <w:sz w:val="24"/>
          <w:szCs w:val="24"/>
          <w:rtl/>
          <w:lang w:bidi="ar-DZ"/>
        </w:rPr>
        <w:t xml:space="preserve"> يتعلق بشروط الإنتاج المعماري وممارسة مهنة المهندس المعماري.</w:t>
      </w:r>
    </w:p>
    <w:p w:rsidR="00245B23" w:rsidRPr="00FE1CC4" w:rsidRDefault="00245B23" w:rsidP="00FE1CC4">
      <w:pPr>
        <w:spacing w:after="0" w:line="240" w:lineRule="auto"/>
        <w:jc w:val="center"/>
        <w:rPr>
          <w:b/>
          <w:bCs/>
          <w:sz w:val="24"/>
          <w:szCs w:val="24"/>
          <w:rtl/>
          <w:lang w:bidi="ar-DZ"/>
        </w:rPr>
      </w:pPr>
    </w:p>
    <w:p w:rsidR="003B7D35" w:rsidRDefault="003B7D35" w:rsidP="003B7D35">
      <w:pPr>
        <w:spacing w:after="120" w:line="240" w:lineRule="auto"/>
        <w:ind w:left="708"/>
        <w:jc w:val="right"/>
        <w:rPr>
          <w:rtl/>
          <w:lang w:bidi="ar-DZ"/>
        </w:rPr>
      </w:pPr>
    </w:p>
    <w:p w:rsidR="00A54E4A" w:rsidRPr="00291BF8" w:rsidRDefault="00A54E4A" w:rsidP="003B7D35">
      <w:pPr>
        <w:spacing w:after="120" w:line="240" w:lineRule="auto"/>
        <w:ind w:left="708"/>
        <w:jc w:val="center"/>
        <w:rPr>
          <w:b/>
          <w:bCs/>
          <w:sz w:val="24"/>
          <w:szCs w:val="24"/>
          <w:rtl/>
          <w:lang w:bidi="ar-DZ"/>
        </w:rPr>
      </w:pPr>
      <w:proofErr w:type="gramStart"/>
      <w:r w:rsidRPr="00291BF8">
        <w:rPr>
          <w:rFonts w:hint="cs"/>
          <w:b/>
          <w:bCs/>
          <w:sz w:val="24"/>
          <w:szCs w:val="24"/>
          <w:rtl/>
          <w:lang w:bidi="ar-DZ"/>
        </w:rPr>
        <w:t>الباب</w:t>
      </w:r>
      <w:proofErr w:type="gramEnd"/>
      <w:r w:rsidRPr="00291BF8">
        <w:rPr>
          <w:rFonts w:hint="cs"/>
          <w:b/>
          <w:bCs/>
          <w:sz w:val="24"/>
          <w:szCs w:val="24"/>
          <w:rtl/>
          <w:lang w:bidi="ar-DZ"/>
        </w:rPr>
        <w:t xml:space="preserve"> الأول</w:t>
      </w:r>
    </w:p>
    <w:p w:rsidR="00A54E4A" w:rsidRDefault="00A54E4A" w:rsidP="003B7D35">
      <w:pPr>
        <w:spacing w:after="120" w:line="240" w:lineRule="auto"/>
        <w:ind w:left="708"/>
        <w:jc w:val="center"/>
        <w:rPr>
          <w:b/>
          <w:bCs/>
          <w:sz w:val="24"/>
          <w:szCs w:val="24"/>
          <w:lang w:bidi="ar-DZ"/>
        </w:rPr>
      </w:pPr>
      <w:proofErr w:type="gramStart"/>
      <w:r w:rsidRPr="00291BF8">
        <w:rPr>
          <w:rFonts w:hint="cs"/>
          <w:b/>
          <w:bCs/>
          <w:sz w:val="24"/>
          <w:szCs w:val="24"/>
          <w:rtl/>
          <w:lang w:bidi="ar-DZ"/>
        </w:rPr>
        <w:t>الهندسة</w:t>
      </w:r>
      <w:proofErr w:type="gramEnd"/>
      <w:r w:rsidRPr="00291BF8">
        <w:rPr>
          <w:rFonts w:hint="cs"/>
          <w:b/>
          <w:bCs/>
          <w:sz w:val="24"/>
          <w:szCs w:val="24"/>
          <w:rtl/>
          <w:lang w:bidi="ar-DZ"/>
        </w:rPr>
        <w:t xml:space="preserve"> المعمار</w:t>
      </w:r>
      <w:r w:rsidR="00291BF8">
        <w:rPr>
          <w:rFonts w:hint="cs"/>
          <w:b/>
          <w:bCs/>
          <w:sz w:val="24"/>
          <w:szCs w:val="24"/>
          <w:rtl/>
          <w:lang w:bidi="ar-DZ"/>
        </w:rPr>
        <w:t>ي</w:t>
      </w:r>
      <w:r w:rsidRPr="00291BF8">
        <w:rPr>
          <w:rFonts w:hint="cs"/>
          <w:b/>
          <w:bCs/>
          <w:sz w:val="24"/>
          <w:szCs w:val="24"/>
          <w:rtl/>
          <w:lang w:bidi="ar-DZ"/>
        </w:rPr>
        <w:t>ة</w:t>
      </w:r>
    </w:p>
    <w:p w:rsidR="00866794" w:rsidRPr="00291BF8" w:rsidRDefault="00866794" w:rsidP="00866794">
      <w:pPr>
        <w:spacing w:after="120" w:line="240" w:lineRule="auto"/>
        <w:ind w:left="708"/>
        <w:jc w:val="center"/>
        <w:rPr>
          <w:b/>
          <w:bCs/>
          <w:sz w:val="24"/>
          <w:szCs w:val="24"/>
          <w:rtl/>
          <w:lang w:bidi="ar-DZ"/>
        </w:rPr>
      </w:pPr>
      <w:proofErr w:type="gramStart"/>
      <w:r w:rsidRPr="00291BF8">
        <w:rPr>
          <w:rFonts w:hint="cs"/>
          <w:b/>
          <w:bCs/>
          <w:sz w:val="24"/>
          <w:szCs w:val="24"/>
          <w:rtl/>
          <w:lang w:bidi="ar-DZ"/>
        </w:rPr>
        <w:t>الفرع</w:t>
      </w:r>
      <w:proofErr w:type="gramEnd"/>
      <w:r w:rsidRPr="00107FF4">
        <w:rPr>
          <w:rFonts w:hint="cs"/>
          <w:b/>
          <w:bCs/>
          <w:sz w:val="24"/>
          <w:szCs w:val="24"/>
          <w:rtl/>
          <w:lang w:bidi="ar-DZ"/>
        </w:rPr>
        <w:t xml:space="preserve"> الأول</w:t>
      </w:r>
    </w:p>
    <w:p w:rsidR="00A54E4A" w:rsidRPr="00291BF8" w:rsidRDefault="00A54E4A" w:rsidP="003B7D35">
      <w:pPr>
        <w:spacing w:after="120" w:line="240" w:lineRule="auto"/>
        <w:ind w:left="708"/>
        <w:jc w:val="center"/>
        <w:rPr>
          <w:b/>
          <w:bCs/>
          <w:sz w:val="24"/>
          <w:szCs w:val="24"/>
          <w:rtl/>
          <w:lang w:bidi="ar-DZ"/>
        </w:rPr>
      </w:pPr>
      <w:r w:rsidRPr="00291BF8">
        <w:rPr>
          <w:rFonts w:hint="cs"/>
          <w:b/>
          <w:bCs/>
          <w:sz w:val="24"/>
          <w:szCs w:val="24"/>
          <w:rtl/>
          <w:lang w:bidi="ar-DZ"/>
        </w:rPr>
        <w:t>المبادئ العامة</w:t>
      </w:r>
    </w:p>
    <w:p w:rsidR="00A54E4A" w:rsidRDefault="00A54E4A" w:rsidP="001D7678">
      <w:pPr>
        <w:spacing w:after="120" w:line="240" w:lineRule="auto"/>
        <w:ind w:left="708"/>
        <w:jc w:val="right"/>
        <w:rPr>
          <w:rtl/>
          <w:lang w:bidi="ar-DZ"/>
        </w:rPr>
      </w:pPr>
      <w:r w:rsidRPr="00FE1CC4">
        <w:rPr>
          <w:rFonts w:hint="cs"/>
          <w:b/>
          <w:bCs/>
          <w:rtl/>
          <w:lang w:bidi="ar-DZ"/>
        </w:rPr>
        <w:t xml:space="preserve">المادة </w:t>
      </w:r>
      <w:proofErr w:type="gramStart"/>
      <w:r w:rsidRPr="00FE1CC4">
        <w:rPr>
          <w:rFonts w:hint="cs"/>
          <w:b/>
          <w:bCs/>
          <w:rtl/>
          <w:lang w:bidi="ar-DZ"/>
        </w:rPr>
        <w:t>الأو</w:t>
      </w:r>
      <w:r w:rsidR="00430DFD" w:rsidRPr="00FE1CC4">
        <w:rPr>
          <w:rFonts w:hint="cs"/>
          <w:b/>
          <w:bCs/>
          <w:rtl/>
          <w:lang w:bidi="ar-DZ"/>
        </w:rPr>
        <w:t>لى :</w:t>
      </w:r>
      <w:proofErr w:type="gramEnd"/>
      <w:r w:rsidR="00430DFD">
        <w:rPr>
          <w:rFonts w:hint="cs"/>
          <w:rtl/>
          <w:lang w:bidi="ar-DZ"/>
        </w:rPr>
        <w:t xml:space="preserve"> يحدد هذا المرسوم التشريعي إطار الإنتاج المعماري وينص على قواعد تنظيم مهنة المهندس المعماري وممارستها. و يرمي على ذلك إلى ترقية الهندسة المعمارية وحماية التراث الحضري والمحيط المبني والمحافظة عليها.</w:t>
      </w:r>
    </w:p>
    <w:p w:rsidR="00430DFD" w:rsidRDefault="00430DFD" w:rsidP="001D7678">
      <w:pPr>
        <w:spacing w:after="120" w:line="240" w:lineRule="auto"/>
        <w:ind w:left="708"/>
        <w:jc w:val="right"/>
        <w:rPr>
          <w:rtl/>
          <w:lang w:bidi="ar-DZ"/>
        </w:rPr>
      </w:pPr>
      <w:r w:rsidRPr="00FE1CC4">
        <w:rPr>
          <w:rFonts w:hint="cs"/>
          <w:b/>
          <w:bCs/>
          <w:rtl/>
          <w:lang w:bidi="ar-DZ"/>
        </w:rPr>
        <w:t xml:space="preserve">المادة </w:t>
      </w:r>
      <w:proofErr w:type="gramStart"/>
      <w:r w:rsidRPr="00FE1CC4">
        <w:rPr>
          <w:rFonts w:hint="cs"/>
          <w:b/>
          <w:bCs/>
          <w:rtl/>
          <w:lang w:bidi="ar-DZ"/>
        </w:rPr>
        <w:t>2 :</w:t>
      </w:r>
      <w:proofErr w:type="gramEnd"/>
      <w:r>
        <w:rPr>
          <w:rFonts w:hint="cs"/>
          <w:rtl/>
          <w:lang w:bidi="ar-DZ"/>
        </w:rPr>
        <w:t xml:space="preserve"> الهندسة المعمارية هي التعبير عن مجموعة من المعارف والمهارات المجتمعة في فن البناء كما هي انبعاث لثقافة ما وترجمة لها.</w:t>
      </w:r>
    </w:p>
    <w:p w:rsidR="00430DFD" w:rsidRDefault="00430DFD" w:rsidP="00D445C4">
      <w:pPr>
        <w:spacing w:after="120" w:line="240" w:lineRule="auto"/>
        <w:ind w:left="708"/>
        <w:jc w:val="right"/>
        <w:rPr>
          <w:rtl/>
          <w:lang w:bidi="ar-DZ"/>
        </w:rPr>
      </w:pPr>
      <w:r>
        <w:rPr>
          <w:rFonts w:hint="cs"/>
          <w:rtl/>
          <w:lang w:bidi="ar-DZ"/>
        </w:rPr>
        <w:t>وتعد نوعية البنايات وإدماجها في المحيط واحترام المناظر الطبيعية والحضرية وحماية التراث والمحيط المبني ذات منفعة عامة.</w:t>
      </w:r>
    </w:p>
    <w:p w:rsidR="00430DFD" w:rsidRDefault="00430DFD" w:rsidP="00D445C4">
      <w:pPr>
        <w:spacing w:after="120" w:line="240" w:lineRule="auto"/>
        <w:ind w:left="708"/>
        <w:jc w:val="right"/>
        <w:rPr>
          <w:rtl/>
          <w:lang w:bidi="ar-DZ"/>
        </w:rPr>
      </w:pPr>
      <w:r w:rsidRPr="00FE1CC4">
        <w:rPr>
          <w:rFonts w:hint="cs"/>
          <w:b/>
          <w:bCs/>
          <w:rtl/>
          <w:lang w:bidi="ar-DZ"/>
        </w:rPr>
        <w:t xml:space="preserve">المادة </w:t>
      </w:r>
      <w:proofErr w:type="gramStart"/>
      <w:r w:rsidRPr="00FE1CC4">
        <w:rPr>
          <w:rFonts w:hint="cs"/>
          <w:b/>
          <w:bCs/>
          <w:rtl/>
          <w:lang w:bidi="ar-DZ"/>
        </w:rPr>
        <w:t>3 :</w:t>
      </w:r>
      <w:proofErr w:type="gramEnd"/>
      <w:r>
        <w:rPr>
          <w:rFonts w:hint="cs"/>
          <w:rtl/>
          <w:lang w:bidi="ar-DZ"/>
        </w:rPr>
        <w:t xml:space="preserve"> يجب أن يحافظ إنجاز الأعمال المعمارية على المحيط أو </w:t>
      </w:r>
      <w:proofErr w:type="spellStart"/>
      <w:r>
        <w:rPr>
          <w:rFonts w:hint="cs"/>
          <w:rtl/>
          <w:lang w:bidi="ar-DZ"/>
        </w:rPr>
        <w:t>يحسنه،</w:t>
      </w:r>
      <w:proofErr w:type="spellEnd"/>
      <w:r>
        <w:rPr>
          <w:rFonts w:hint="cs"/>
          <w:rtl/>
          <w:lang w:bidi="ar-DZ"/>
        </w:rPr>
        <w:t xml:space="preserve"> و ينبغي للسلطات المؤهلة لتسليم رخص البناء ورخص التجزئة </w:t>
      </w:r>
      <w:r w:rsidR="000341B6">
        <w:rPr>
          <w:rFonts w:hint="cs"/>
          <w:rtl/>
          <w:lang w:bidi="ar-DZ"/>
        </w:rPr>
        <w:t>أن تتأكد من مدى احترام هذا الاهتمام من خلا</w:t>
      </w:r>
      <w:r w:rsidR="00AC53CF">
        <w:rPr>
          <w:rFonts w:hint="cs"/>
          <w:rtl/>
          <w:lang w:bidi="ar-DZ"/>
        </w:rPr>
        <w:t>ل</w:t>
      </w:r>
      <w:r w:rsidR="000341B6">
        <w:rPr>
          <w:rFonts w:hint="cs"/>
          <w:rtl/>
          <w:lang w:bidi="ar-DZ"/>
        </w:rPr>
        <w:t xml:space="preserve"> قواعد الهندسة المعمارية والتعمير.</w:t>
      </w:r>
    </w:p>
    <w:p w:rsidR="000341B6" w:rsidRDefault="000341B6" w:rsidP="00D445C4">
      <w:pPr>
        <w:spacing w:after="120" w:line="240" w:lineRule="auto"/>
        <w:ind w:left="708"/>
        <w:jc w:val="right"/>
        <w:rPr>
          <w:rtl/>
          <w:lang w:bidi="ar-DZ"/>
        </w:rPr>
      </w:pPr>
      <w:r w:rsidRPr="00FE1CC4">
        <w:rPr>
          <w:rFonts w:hint="cs"/>
          <w:b/>
          <w:bCs/>
          <w:rtl/>
          <w:lang w:bidi="ar-DZ"/>
        </w:rPr>
        <w:t>المادة 4 :</w:t>
      </w:r>
      <w:r>
        <w:rPr>
          <w:rFonts w:hint="cs"/>
          <w:rtl/>
          <w:lang w:bidi="ar-DZ"/>
        </w:rPr>
        <w:t xml:space="preserve"> يجب على كل شخص طبيعي أو معنوي ، يرغب في إنجاز بناء خاضع لتأشيرة مهندس </w:t>
      </w:r>
      <w:proofErr w:type="spellStart"/>
      <w:r>
        <w:rPr>
          <w:rFonts w:hint="cs"/>
          <w:rtl/>
          <w:lang w:bidi="ar-DZ"/>
        </w:rPr>
        <w:t>معماري،</w:t>
      </w:r>
      <w:proofErr w:type="spellEnd"/>
      <w:r>
        <w:rPr>
          <w:rFonts w:hint="cs"/>
          <w:rtl/>
          <w:lang w:bidi="ar-DZ"/>
        </w:rPr>
        <w:t xml:space="preserve"> أن يلجأ إلى مهندس معماري معتمد لإنجاز المشروع حسب مفهوم المادة 55 من القانون رقم 90 -29  المؤرخ في أول ديسمبر سنة 1990 والمتعلق بالتهيئة والتعمير.</w:t>
      </w:r>
    </w:p>
    <w:p w:rsidR="000341B6" w:rsidRDefault="000341B6" w:rsidP="00D445C4">
      <w:pPr>
        <w:spacing w:after="120" w:line="240" w:lineRule="auto"/>
        <w:ind w:left="708"/>
        <w:jc w:val="right"/>
        <w:rPr>
          <w:rtl/>
          <w:lang w:bidi="ar-DZ"/>
        </w:rPr>
      </w:pPr>
      <w:proofErr w:type="gramStart"/>
      <w:r>
        <w:rPr>
          <w:rFonts w:hint="cs"/>
          <w:rtl/>
          <w:lang w:bidi="ar-DZ"/>
        </w:rPr>
        <w:t>ويجب</w:t>
      </w:r>
      <w:proofErr w:type="gramEnd"/>
      <w:r>
        <w:rPr>
          <w:rFonts w:hint="cs"/>
          <w:rtl/>
          <w:lang w:bidi="ar-DZ"/>
        </w:rPr>
        <w:t xml:space="preserve"> على أصحاب المشاريع لبناء المنشآت الفنية أن يشركوا المهندسين المعماريين من أجل إدماج المشروع في الوسط المحيط </w:t>
      </w:r>
      <w:proofErr w:type="spellStart"/>
      <w:r>
        <w:rPr>
          <w:rFonts w:hint="cs"/>
          <w:rtl/>
          <w:lang w:bidi="ar-DZ"/>
        </w:rPr>
        <w:t>به</w:t>
      </w:r>
      <w:proofErr w:type="spellEnd"/>
      <w:r>
        <w:rPr>
          <w:rFonts w:hint="cs"/>
          <w:rtl/>
          <w:lang w:bidi="ar-DZ"/>
        </w:rPr>
        <w:t>.</w:t>
      </w:r>
    </w:p>
    <w:p w:rsidR="000341B6" w:rsidRDefault="000341B6" w:rsidP="003B7D35">
      <w:pPr>
        <w:spacing w:after="120" w:line="240" w:lineRule="auto"/>
        <w:ind w:left="708"/>
        <w:jc w:val="right"/>
        <w:rPr>
          <w:rtl/>
          <w:lang w:bidi="ar-DZ"/>
        </w:rPr>
      </w:pPr>
      <w:r w:rsidRPr="00FE1CC4">
        <w:rPr>
          <w:rFonts w:hint="cs"/>
          <w:b/>
          <w:bCs/>
          <w:rtl/>
          <w:lang w:bidi="ar-DZ"/>
        </w:rPr>
        <w:t xml:space="preserve">المادة </w:t>
      </w:r>
      <w:proofErr w:type="gramStart"/>
      <w:r w:rsidRPr="00FE1CC4">
        <w:rPr>
          <w:rFonts w:hint="cs"/>
          <w:b/>
          <w:bCs/>
          <w:rtl/>
          <w:lang w:bidi="ar-DZ"/>
        </w:rPr>
        <w:t>5 :</w:t>
      </w:r>
      <w:proofErr w:type="gramEnd"/>
      <w:r>
        <w:rPr>
          <w:rFonts w:hint="cs"/>
          <w:rtl/>
          <w:lang w:bidi="ar-DZ"/>
        </w:rPr>
        <w:t xml:space="preserve"> يجب على الجماعات المحلية التي تحتوي أقاليمها على خصوصيات معمارية أن تعد دفاتر التعليمات الخاصة.</w:t>
      </w:r>
    </w:p>
    <w:p w:rsidR="000341B6" w:rsidRDefault="000341B6" w:rsidP="00D445C4">
      <w:pPr>
        <w:spacing w:after="120" w:line="240" w:lineRule="auto"/>
        <w:ind w:left="708"/>
        <w:jc w:val="right"/>
        <w:rPr>
          <w:rtl/>
          <w:lang w:bidi="ar-DZ"/>
        </w:rPr>
      </w:pPr>
      <w:r w:rsidRPr="00FE1CC4">
        <w:rPr>
          <w:rFonts w:hint="cs"/>
          <w:b/>
          <w:bCs/>
          <w:rtl/>
          <w:lang w:bidi="ar-DZ"/>
        </w:rPr>
        <w:t>المادة 6 :</w:t>
      </w:r>
      <w:r>
        <w:rPr>
          <w:rFonts w:hint="cs"/>
          <w:rtl/>
          <w:lang w:bidi="ar-DZ"/>
        </w:rPr>
        <w:t xml:space="preserve"> يجب</w:t>
      </w:r>
      <w:r w:rsidR="008F3080">
        <w:rPr>
          <w:rFonts w:hint="cs"/>
          <w:rtl/>
          <w:lang w:bidi="ar-DZ"/>
        </w:rPr>
        <w:t xml:space="preserve"> على الجماعات المحلية و الادارات المكلفة بالتعمير أن تقوم باستعمال جميع الوسائل الملائمة بترقية إنتاج معماري يطابق القوانين والتنظيمات المعمول </w:t>
      </w:r>
      <w:proofErr w:type="spellStart"/>
      <w:r w:rsidR="008F3080">
        <w:rPr>
          <w:rFonts w:hint="cs"/>
          <w:rtl/>
          <w:lang w:bidi="ar-DZ"/>
        </w:rPr>
        <w:t>بها</w:t>
      </w:r>
      <w:proofErr w:type="spellEnd"/>
      <w:r w:rsidR="008F3080">
        <w:rPr>
          <w:rFonts w:hint="cs"/>
          <w:rtl/>
          <w:lang w:bidi="ar-DZ"/>
        </w:rPr>
        <w:t xml:space="preserve"> والمتخذة في هذا المجال والخصوصيات </w:t>
      </w:r>
      <w:proofErr w:type="spellStart"/>
      <w:r w:rsidR="008F3080">
        <w:rPr>
          <w:rFonts w:hint="cs"/>
          <w:rtl/>
          <w:lang w:bidi="ar-DZ"/>
        </w:rPr>
        <w:t>الجهوية</w:t>
      </w:r>
      <w:proofErr w:type="spellEnd"/>
      <w:r w:rsidR="008F3080">
        <w:rPr>
          <w:rFonts w:hint="cs"/>
          <w:rtl/>
          <w:lang w:bidi="ar-DZ"/>
        </w:rPr>
        <w:t xml:space="preserve"> والمحلية.</w:t>
      </w:r>
    </w:p>
    <w:p w:rsidR="003B7D35" w:rsidRDefault="003B7D35" w:rsidP="003B7D35">
      <w:pPr>
        <w:spacing w:after="120" w:line="240" w:lineRule="auto"/>
        <w:ind w:left="708"/>
        <w:jc w:val="right"/>
        <w:rPr>
          <w:rtl/>
          <w:lang w:bidi="ar-DZ"/>
        </w:rPr>
      </w:pPr>
    </w:p>
    <w:p w:rsidR="00291BF8" w:rsidRPr="00291BF8" w:rsidRDefault="00291BF8" w:rsidP="003B7D35">
      <w:pPr>
        <w:spacing w:after="120" w:line="240" w:lineRule="auto"/>
        <w:ind w:left="708"/>
        <w:jc w:val="center"/>
        <w:rPr>
          <w:b/>
          <w:bCs/>
          <w:sz w:val="24"/>
          <w:szCs w:val="24"/>
          <w:rtl/>
          <w:lang w:bidi="ar-DZ"/>
        </w:rPr>
      </w:pPr>
      <w:proofErr w:type="gramStart"/>
      <w:r w:rsidRPr="00291BF8">
        <w:rPr>
          <w:rFonts w:hint="cs"/>
          <w:b/>
          <w:bCs/>
          <w:sz w:val="24"/>
          <w:szCs w:val="24"/>
          <w:rtl/>
          <w:lang w:bidi="ar-DZ"/>
        </w:rPr>
        <w:t>الفرع</w:t>
      </w:r>
      <w:proofErr w:type="gramEnd"/>
      <w:r w:rsidRPr="00291BF8">
        <w:rPr>
          <w:rFonts w:hint="cs"/>
          <w:b/>
          <w:bCs/>
          <w:sz w:val="24"/>
          <w:szCs w:val="24"/>
          <w:rtl/>
          <w:lang w:bidi="ar-DZ"/>
        </w:rPr>
        <w:t xml:space="preserve"> الثاني</w:t>
      </w:r>
    </w:p>
    <w:p w:rsidR="00291BF8" w:rsidRPr="00291BF8" w:rsidRDefault="00291BF8" w:rsidP="003B7D35">
      <w:pPr>
        <w:spacing w:after="120" w:line="240" w:lineRule="auto"/>
        <w:ind w:left="708"/>
        <w:jc w:val="center"/>
        <w:rPr>
          <w:b/>
          <w:bCs/>
          <w:sz w:val="24"/>
          <w:szCs w:val="24"/>
          <w:rtl/>
          <w:lang w:bidi="ar-DZ"/>
        </w:rPr>
      </w:pPr>
      <w:r w:rsidRPr="00291BF8">
        <w:rPr>
          <w:rFonts w:hint="cs"/>
          <w:b/>
          <w:bCs/>
          <w:sz w:val="24"/>
          <w:szCs w:val="24"/>
          <w:rtl/>
          <w:lang w:bidi="ar-DZ"/>
        </w:rPr>
        <w:t>المتدخلون في الهندسة المعمارية</w:t>
      </w:r>
    </w:p>
    <w:p w:rsidR="004057F3" w:rsidRDefault="003B7D35" w:rsidP="00D445C4">
      <w:pPr>
        <w:spacing w:after="120"/>
        <w:jc w:val="right"/>
        <w:rPr>
          <w:rtl/>
          <w:lang w:bidi="ar-DZ"/>
        </w:rPr>
      </w:pPr>
      <w:r w:rsidRPr="007B6BBA">
        <w:rPr>
          <w:rFonts w:hint="cs"/>
          <w:b/>
          <w:bCs/>
          <w:rtl/>
          <w:lang w:bidi="ar-DZ"/>
        </w:rPr>
        <w:t xml:space="preserve">المادة 7 </w:t>
      </w:r>
      <w:proofErr w:type="spellStart"/>
      <w:r>
        <w:rPr>
          <w:rFonts w:hint="cs"/>
          <w:rtl/>
          <w:lang w:bidi="ar-DZ"/>
        </w:rPr>
        <w:t>:</w:t>
      </w:r>
      <w:proofErr w:type="spellEnd"/>
      <w:r>
        <w:rPr>
          <w:rFonts w:hint="cs"/>
          <w:rtl/>
          <w:lang w:bidi="ar-DZ"/>
        </w:rPr>
        <w:t xml:space="preserve"> يقصد </w:t>
      </w:r>
      <w:proofErr w:type="spellStart"/>
      <w:r>
        <w:rPr>
          <w:rFonts w:hint="cs"/>
          <w:rtl/>
          <w:lang w:bidi="ar-DZ"/>
        </w:rPr>
        <w:t>بـ</w:t>
      </w:r>
      <w:proofErr w:type="spellEnd"/>
      <w:r>
        <w:rPr>
          <w:rFonts w:hint="cs"/>
          <w:rtl/>
          <w:lang w:bidi="ar-DZ"/>
        </w:rPr>
        <w:t xml:space="preserve"> </w:t>
      </w:r>
      <w:proofErr w:type="spellStart"/>
      <w:r>
        <w:rPr>
          <w:rFonts w:hint="cs"/>
          <w:rtl/>
          <w:lang w:bidi="ar-DZ"/>
        </w:rPr>
        <w:t>"</w:t>
      </w:r>
      <w:proofErr w:type="spellEnd"/>
      <w:r>
        <w:rPr>
          <w:rFonts w:hint="cs"/>
          <w:rtl/>
          <w:lang w:bidi="ar-DZ"/>
        </w:rPr>
        <w:t xml:space="preserve"> صاحب المشروع " حسب مفهوم هذا المرسوم </w:t>
      </w:r>
      <w:proofErr w:type="spellStart"/>
      <w:r>
        <w:rPr>
          <w:rFonts w:hint="cs"/>
          <w:rtl/>
          <w:lang w:bidi="ar-DZ"/>
        </w:rPr>
        <w:t>التشريعي،</w:t>
      </w:r>
      <w:proofErr w:type="spellEnd"/>
      <w:r>
        <w:rPr>
          <w:rFonts w:hint="cs"/>
          <w:rtl/>
          <w:lang w:bidi="ar-DZ"/>
        </w:rPr>
        <w:t xml:space="preserve"> كل شخص طبيعي أو معنوي ي</w:t>
      </w:r>
      <w:r w:rsidR="004A7F7A">
        <w:rPr>
          <w:rFonts w:hint="cs"/>
          <w:rtl/>
          <w:lang w:bidi="ar-DZ"/>
        </w:rPr>
        <w:t>تح</w:t>
      </w:r>
      <w:r>
        <w:rPr>
          <w:rFonts w:hint="cs"/>
          <w:rtl/>
          <w:lang w:bidi="ar-DZ"/>
        </w:rPr>
        <w:t>مل بنفسه</w:t>
      </w:r>
      <w:r w:rsidR="004A7F7A">
        <w:rPr>
          <w:rFonts w:hint="cs"/>
          <w:rtl/>
          <w:lang w:bidi="ar-DZ"/>
        </w:rPr>
        <w:t xml:space="preserve"> مسؤولية تكليف من ينجز أو يحول بناء ما يقع على قطعة أرضية يكون مالكا لها أو يكون حائزا حقوق البناء عليها طبقا للتنظيم والتشريع المعمول </w:t>
      </w:r>
      <w:proofErr w:type="spellStart"/>
      <w:r w:rsidR="004A7F7A">
        <w:rPr>
          <w:rFonts w:hint="cs"/>
          <w:rtl/>
          <w:lang w:bidi="ar-DZ"/>
        </w:rPr>
        <w:t>بهما</w:t>
      </w:r>
      <w:proofErr w:type="spellEnd"/>
      <w:r w:rsidR="004A7F7A">
        <w:rPr>
          <w:rFonts w:hint="cs"/>
          <w:rtl/>
          <w:lang w:bidi="ar-DZ"/>
        </w:rPr>
        <w:t>.</w:t>
      </w:r>
    </w:p>
    <w:p w:rsidR="004057F3" w:rsidRDefault="004057F3" w:rsidP="00D445C4">
      <w:pPr>
        <w:spacing w:after="120"/>
        <w:jc w:val="right"/>
        <w:rPr>
          <w:rtl/>
          <w:lang w:bidi="ar-DZ"/>
        </w:rPr>
      </w:pPr>
      <w:r w:rsidRPr="007B6BBA">
        <w:rPr>
          <w:rFonts w:hint="cs"/>
          <w:b/>
          <w:bCs/>
          <w:rtl/>
          <w:lang w:bidi="ar-DZ"/>
        </w:rPr>
        <w:t xml:space="preserve">المادة </w:t>
      </w:r>
      <w:proofErr w:type="gramStart"/>
      <w:r w:rsidRPr="007B6BBA">
        <w:rPr>
          <w:rFonts w:hint="cs"/>
          <w:b/>
          <w:bCs/>
          <w:rtl/>
          <w:lang w:bidi="ar-DZ"/>
        </w:rPr>
        <w:t xml:space="preserve">8 </w:t>
      </w:r>
      <w:proofErr w:type="spellStart"/>
      <w:r>
        <w:rPr>
          <w:rFonts w:hint="cs"/>
          <w:rtl/>
          <w:lang w:bidi="ar-DZ"/>
        </w:rPr>
        <w:t>:</w:t>
      </w:r>
      <w:proofErr w:type="spellEnd"/>
      <w:proofErr w:type="gramEnd"/>
      <w:r>
        <w:rPr>
          <w:rFonts w:hint="cs"/>
          <w:rtl/>
          <w:lang w:bidi="ar-DZ"/>
        </w:rPr>
        <w:t xml:space="preserve"> يقصد </w:t>
      </w:r>
      <w:proofErr w:type="spellStart"/>
      <w:r>
        <w:rPr>
          <w:rFonts w:hint="cs"/>
          <w:rtl/>
          <w:lang w:bidi="ar-DZ"/>
        </w:rPr>
        <w:t>بـ</w:t>
      </w:r>
      <w:proofErr w:type="spellEnd"/>
      <w:r>
        <w:rPr>
          <w:rFonts w:hint="cs"/>
          <w:rtl/>
          <w:lang w:bidi="ar-DZ"/>
        </w:rPr>
        <w:t xml:space="preserve"> </w:t>
      </w:r>
      <w:proofErr w:type="spellStart"/>
      <w:r>
        <w:rPr>
          <w:rFonts w:hint="cs"/>
          <w:rtl/>
          <w:lang w:bidi="ar-DZ"/>
        </w:rPr>
        <w:t>"</w:t>
      </w:r>
      <w:proofErr w:type="spellEnd"/>
      <w:r>
        <w:rPr>
          <w:rFonts w:hint="cs"/>
          <w:rtl/>
          <w:lang w:bidi="ar-DZ"/>
        </w:rPr>
        <w:t xml:space="preserve"> صاحب المشروع المنتدب </w:t>
      </w:r>
      <w:proofErr w:type="spellStart"/>
      <w:r>
        <w:rPr>
          <w:rFonts w:hint="cs"/>
          <w:rtl/>
          <w:lang w:bidi="ar-DZ"/>
        </w:rPr>
        <w:t>"</w:t>
      </w:r>
      <w:proofErr w:type="spellEnd"/>
      <w:r>
        <w:rPr>
          <w:rFonts w:hint="cs"/>
          <w:rtl/>
          <w:lang w:bidi="ar-DZ"/>
        </w:rPr>
        <w:t xml:space="preserve"> بهذا المرسوم </w:t>
      </w:r>
      <w:proofErr w:type="spellStart"/>
      <w:r>
        <w:rPr>
          <w:rFonts w:hint="cs"/>
          <w:rtl/>
          <w:lang w:bidi="ar-DZ"/>
        </w:rPr>
        <w:t>التشريعي،</w:t>
      </w:r>
      <w:proofErr w:type="spellEnd"/>
      <w:r w:rsidR="00D445C4">
        <w:rPr>
          <w:rFonts w:hint="cs"/>
          <w:rtl/>
          <w:lang w:bidi="ar-DZ"/>
        </w:rPr>
        <w:t xml:space="preserve"> </w:t>
      </w:r>
      <w:r>
        <w:rPr>
          <w:rFonts w:hint="cs"/>
          <w:rtl/>
          <w:lang w:bidi="ar-DZ"/>
        </w:rPr>
        <w:t>كل شخص طبيعي أو معنوي يفوضه صاحب المشروع قانونا للقيام بإنجاز بناء ما أو تحويله.</w:t>
      </w:r>
    </w:p>
    <w:p w:rsidR="004057F3" w:rsidRDefault="004057F3" w:rsidP="00D445C4">
      <w:pPr>
        <w:spacing w:after="120"/>
        <w:jc w:val="right"/>
        <w:rPr>
          <w:rtl/>
          <w:lang w:bidi="ar-DZ"/>
        </w:rPr>
      </w:pPr>
      <w:r w:rsidRPr="007B6BBA">
        <w:rPr>
          <w:rFonts w:hint="cs"/>
          <w:b/>
          <w:bCs/>
          <w:rtl/>
          <w:lang w:bidi="ar-DZ"/>
        </w:rPr>
        <w:t xml:space="preserve">المادة </w:t>
      </w:r>
      <w:proofErr w:type="gramStart"/>
      <w:r w:rsidRPr="007B6BBA">
        <w:rPr>
          <w:rFonts w:hint="cs"/>
          <w:b/>
          <w:bCs/>
          <w:rtl/>
          <w:lang w:bidi="ar-DZ"/>
        </w:rPr>
        <w:t xml:space="preserve">9 </w:t>
      </w:r>
      <w:proofErr w:type="spellStart"/>
      <w:r w:rsidRPr="007B6BBA">
        <w:rPr>
          <w:rFonts w:hint="cs"/>
          <w:rtl/>
          <w:lang w:bidi="ar-DZ"/>
        </w:rPr>
        <w:t>:</w:t>
      </w:r>
      <w:proofErr w:type="spellEnd"/>
      <w:proofErr w:type="gramEnd"/>
      <w:r>
        <w:rPr>
          <w:rFonts w:hint="cs"/>
          <w:rtl/>
          <w:lang w:bidi="ar-DZ"/>
        </w:rPr>
        <w:t xml:space="preserve"> يقصد </w:t>
      </w:r>
      <w:proofErr w:type="spellStart"/>
      <w:r>
        <w:rPr>
          <w:rFonts w:hint="cs"/>
          <w:rtl/>
          <w:lang w:bidi="ar-DZ"/>
        </w:rPr>
        <w:t>بـ</w:t>
      </w:r>
      <w:proofErr w:type="spellEnd"/>
      <w:r>
        <w:rPr>
          <w:rFonts w:hint="cs"/>
          <w:rtl/>
          <w:lang w:bidi="ar-DZ"/>
        </w:rPr>
        <w:t xml:space="preserve"> </w:t>
      </w:r>
      <w:proofErr w:type="spellStart"/>
      <w:r>
        <w:rPr>
          <w:rFonts w:hint="cs"/>
          <w:rtl/>
          <w:lang w:bidi="ar-DZ"/>
        </w:rPr>
        <w:t>"</w:t>
      </w:r>
      <w:proofErr w:type="spellEnd"/>
      <w:r>
        <w:rPr>
          <w:rFonts w:hint="cs"/>
          <w:rtl/>
          <w:lang w:bidi="ar-DZ"/>
        </w:rPr>
        <w:t xml:space="preserve"> صاحب العمل " في الهندسة </w:t>
      </w:r>
      <w:proofErr w:type="spellStart"/>
      <w:r>
        <w:rPr>
          <w:rFonts w:hint="cs"/>
          <w:rtl/>
          <w:lang w:bidi="ar-DZ"/>
        </w:rPr>
        <w:t>المعمارية،</w:t>
      </w:r>
      <w:proofErr w:type="spellEnd"/>
      <w:r>
        <w:rPr>
          <w:rFonts w:hint="cs"/>
          <w:rtl/>
          <w:lang w:bidi="ar-DZ"/>
        </w:rPr>
        <w:t xml:space="preserve"> كل مهندس معماري معتمد يتولى تصور إنجاز البناء ومتابعته.</w:t>
      </w:r>
    </w:p>
    <w:p w:rsidR="004057F3" w:rsidRDefault="004057F3" w:rsidP="00D445C4">
      <w:pPr>
        <w:spacing w:after="120"/>
        <w:jc w:val="right"/>
        <w:rPr>
          <w:rtl/>
          <w:lang w:bidi="ar-DZ"/>
        </w:rPr>
      </w:pPr>
      <w:r w:rsidRPr="007B6BBA">
        <w:rPr>
          <w:rFonts w:hint="cs"/>
          <w:b/>
          <w:bCs/>
          <w:rtl/>
          <w:lang w:bidi="ar-DZ"/>
        </w:rPr>
        <w:t xml:space="preserve">المادة </w:t>
      </w:r>
      <w:proofErr w:type="gramStart"/>
      <w:r w:rsidRPr="007B6BBA">
        <w:rPr>
          <w:rFonts w:hint="cs"/>
          <w:b/>
          <w:bCs/>
          <w:rtl/>
          <w:lang w:bidi="ar-DZ"/>
        </w:rPr>
        <w:t xml:space="preserve">10 </w:t>
      </w:r>
      <w:r>
        <w:rPr>
          <w:rFonts w:hint="cs"/>
          <w:rtl/>
          <w:lang w:bidi="ar-DZ"/>
        </w:rPr>
        <w:t>:</w:t>
      </w:r>
      <w:proofErr w:type="gramEnd"/>
      <w:r>
        <w:rPr>
          <w:rFonts w:hint="cs"/>
          <w:rtl/>
          <w:lang w:bidi="ar-DZ"/>
        </w:rPr>
        <w:t xml:space="preserve"> يجب أن تحدد العلاقات بين صاحب المشروع أو صاحب المشروع المنتدب وصاحب العمل بموجب عقد يبرم حسب الأشكال المطلوبة.</w:t>
      </w:r>
    </w:p>
    <w:p w:rsidR="009D28CC" w:rsidRDefault="004057F3" w:rsidP="00D445C4">
      <w:pPr>
        <w:spacing w:after="120"/>
        <w:jc w:val="right"/>
        <w:rPr>
          <w:rtl/>
          <w:lang w:bidi="ar-DZ"/>
        </w:rPr>
      </w:pPr>
      <w:r w:rsidRPr="007B6BBA">
        <w:rPr>
          <w:rFonts w:hint="cs"/>
          <w:b/>
          <w:bCs/>
          <w:rtl/>
          <w:lang w:bidi="ar-DZ"/>
        </w:rPr>
        <w:t xml:space="preserve">المادة </w:t>
      </w:r>
      <w:proofErr w:type="gramStart"/>
      <w:r w:rsidRPr="007B6BBA">
        <w:rPr>
          <w:rFonts w:hint="cs"/>
          <w:b/>
          <w:bCs/>
          <w:rtl/>
          <w:lang w:bidi="ar-DZ"/>
        </w:rPr>
        <w:t xml:space="preserve">11 </w:t>
      </w:r>
      <w:r>
        <w:rPr>
          <w:rFonts w:hint="cs"/>
          <w:rtl/>
          <w:lang w:bidi="ar-DZ"/>
        </w:rPr>
        <w:t>:</w:t>
      </w:r>
      <w:proofErr w:type="gramEnd"/>
      <w:r>
        <w:rPr>
          <w:rFonts w:hint="cs"/>
          <w:rtl/>
          <w:lang w:bidi="ar-DZ"/>
        </w:rPr>
        <w:t xml:space="preserve"> تعتبر دراسة العمل المعماري </w:t>
      </w:r>
      <w:proofErr w:type="spellStart"/>
      <w:r>
        <w:rPr>
          <w:rFonts w:hint="cs"/>
          <w:rtl/>
          <w:lang w:bidi="ar-DZ"/>
        </w:rPr>
        <w:t>المعد،</w:t>
      </w:r>
      <w:proofErr w:type="spellEnd"/>
      <w:r>
        <w:rPr>
          <w:rFonts w:hint="cs"/>
          <w:rtl/>
          <w:lang w:bidi="ar-DZ"/>
        </w:rPr>
        <w:t xml:space="preserve"> في إطار عقد بين صاحب مشروع ومهندس </w:t>
      </w:r>
      <w:proofErr w:type="spellStart"/>
      <w:r>
        <w:rPr>
          <w:rFonts w:hint="cs"/>
          <w:rtl/>
          <w:lang w:bidi="ar-DZ"/>
        </w:rPr>
        <w:t>معماري،</w:t>
      </w:r>
      <w:proofErr w:type="spellEnd"/>
      <w:r>
        <w:rPr>
          <w:rFonts w:hint="cs"/>
          <w:rtl/>
          <w:lang w:bidi="ar-DZ"/>
        </w:rPr>
        <w:t xml:space="preserve"> ملكية لصاحب مشروع البناية المحددة في العقد ولا يجوز لصاحب المشروع</w:t>
      </w:r>
      <w:r w:rsidR="009D28CC">
        <w:rPr>
          <w:rFonts w:hint="cs"/>
          <w:rtl/>
          <w:lang w:bidi="ar-DZ"/>
        </w:rPr>
        <w:t xml:space="preserve"> أن يستعملها لغرض آخر دون موافقة المهندس المعماري القبلية.</w:t>
      </w:r>
    </w:p>
    <w:p w:rsidR="00532CEA" w:rsidRDefault="009D28CC" w:rsidP="00D445C4">
      <w:pPr>
        <w:spacing w:after="120"/>
        <w:jc w:val="right"/>
        <w:rPr>
          <w:rtl/>
          <w:lang w:bidi="ar-DZ"/>
        </w:rPr>
      </w:pPr>
      <w:proofErr w:type="gramStart"/>
      <w:r>
        <w:rPr>
          <w:rFonts w:hint="cs"/>
          <w:rtl/>
          <w:lang w:bidi="ar-DZ"/>
        </w:rPr>
        <w:t>يحتفظ</w:t>
      </w:r>
      <w:proofErr w:type="gramEnd"/>
      <w:r>
        <w:rPr>
          <w:rFonts w:hint="cs"/>
          <w:rtl/>
          <w:lang w:bidi="ar-DZ"/>
        </w:rPr>
        <w:t xml:space="preserve"> المهندس المعماري </w:t>
      </w:r>
      <w:r w:rsidR="00532CEA">
        <w:rPr>
          <w:rFonts w:hint="cs"/>
          <w:rtl/>
          <w:lang w:bidi="ar-DZ"/>
        </w:rPr>
        <w:t xml:space="preserve">بالملكية المعنوية للعمل المعماري </w:t>
      </w:r>
      <w:proofErr w:type="spellStart"/>
      <w:r w:rsidR="00532CEA">
        <w:rPr>
          <w:rFonts w:hint="cs"/>
          <w:rtl/>
          <w:lang w:bidi="ar-DZ"/>
        </w:rPr>
        <w:t>ويمكنه،</w:t>
      </w:r>
      <w:proofErr w:type="spellEnd"/>
      <w:r w:rsidR="00532CEA">
        <w:rPr>
          <w:rFonts w:hint="cs"/>
          <w:rtl/>
          <w:lang w:bidi="ar-DZ"/>
        </w:rPr>
        <w:t xml:space="preserve"> ما عدا في حالة أحكام تعاقدية </w:t>
      </w:r>
      <w:proofErr w:type="spellStart"/>
      <w:r w:rsidR="00532CEA">
        <w:rPr>
          <w:rFonts w:hint="cs"/>
          <w:rtl/>
          <w:lang w:bidi="ar-DZ"/>
        </w:rPr>
        <w:t>مخالفة،</w:t>
      </w:r>
      <w:proofErr w:type="spellEnd"/>
      <w:r w:rsidR="00532CEA">
        <w:rPr>
          <w:rFonts w:hint="cs"/>
          <w:rtl/>
          <w:lang w:bidi="ar-DZ"/>
        </w:rPr>
        <w:t xml:space="preserve"> القيام بنشر هذا العمل ولا يجوز له أن يستعمله استعمالا آخر لصالح صاحب مشروع آخر إلا بعد موافقة مالك المشروع.</w:t>
      </w:r>
    </w:p>
    <w:p w:rsidR="00C07684" w:rsidRDefault="00532CEA" w:rsidP="00B45EDA">
      <w:pPr>
        <w:spacing w:after="120"/>
        <w:jc w:val="right"/>
        <w:rPr>
          <w:rtl/>
          <w:lang w:bidi="ar-DZ"/>
        </w:rPr>
      </w:pPr>
      <w:r w:rsidRPr="007B6BBA">
        <w:rPr>
          <w:rFonts w:hint="cs"/>
          <w:b/>
          <w:bCs/>
          <w:rtl/>
          <w:lang w:bidi="ar-DZ"/>
        </w:rPr>
        <w:t xml:space="preserve">المادة 12 </w:t>
      </w:r>
      <w:r>
        <w:rPr>
          <w:rFonts w:hint="cs"/>
          <w:rtl/>
          <w:lang w:bidi="ar-DZ"/>
        </w:rPr>
        <w:t xml:space="preserve">: يجب أن يحمل كل مشروع معماري ملاحظة </w:t>
      </w:r>
      <w:r w:rsidR="00C07684">
        <w:rPr>
          <w:rFonts w:hint="cs"/>
          <w:rtl/>
          <w:lang w:bidi="ar-DZ"/>
        </w:rPr>
        <w:t>المهندس المعماري او المهندسين المعماريين الذين شاركوا في تصويره.</w:t>
      </w:r>
    </w:p>
    <w:p w:rsidR="00C07684" w:rsidRDefault="00C07684" w:rsidP="00D445C4">
      <w:pPr>
        <w:spacing w:after="120"/>
        <w:jc w:val="right"/>
        <w:rPr>
          <w:rtl/>
          <w:lang w:bidi="ar-DZ"/>
        </w:rPr>
      </w:pPr>
      <w:r w:rsidRPr="007B6BBA">
        <w:rPr>
          <w:rFonts w:hint="cs"/>
          <w:b/>
          <w:bCs/>
          <w:rtl/>
          <w:lang w:bidi="ar-DZ"/>
        </w:rPr>
        <w:t xml:space="preserve">المادة </w:t>
      </w:r>
      <w:proofErr w:type="gramStart"/>
      <w:r w:rsidR="00107FF4" w:rsidRPr="007B6BBA">
        <w:rPr>
          <w:rFonts w:hint="cs"/>
          <w:b/>
          <w:bCs/>
          <w:rtl/>
          <w:lang w:bidi="ar-DZ"/>
        </w:rPr>
        <w:t>13</w:t>
      </w:r>
      <w:r w:rsidRPr="007B6BBA">
        <w:rPr>
          <w:rFonts w:hint="cs"/>
          <w:b/>
          <w:bCs/>
          <w:rtl/>
          <w:lang w:bidi="ar-DZ"/>
        </w:rPr>
        <w:t xml:space="preserve"> </w:t>
      </w:r>
      <w:r>
        <w:rPr>
          <w:rFonts w:hint="cs"/>
          <w:rtl/>
          <w:lang w:bidi="ar-DZ"/>
        </w:rPr>
        <w:t>:</w:t>
      </w:r>
      <w:proofErr w:type="gramEnd"/>
      <w:r>
        <w:rPr>
          <w:rFonts w:hint="cs"/>
          <w:rtl/>
          <w:lang w:bidi="ar-DZ"/>
        </w:rPr>
        <w:t xml:space="preserve"> </w:t>
      </w:r>
      <w:proofErr w:type="spellStart"/>
      <w:r>
        <w:rPr>
          <w:rFonts w:hint="cs"/>
          <w:rtl/>
          <w:lang w:bidi="ar-DZ"/>
        </w:rPr>
        <w:t>يمكن،</w:t>
      </w:r>
      <w:proofErr w:type="spellEnd"/>
      <w:r>
        <w:rPr>
          <w:rFonts w:hint="cs"/>
          <w:rtl/>
          <w:lang w:bidi="ar-DZ"/>
        </w:rPr>
        <w:t xml:space="preserve"> في حالة اختيار مهندسين معماريين عن طريق مسابقة وطنية أو </w:t>
      </w:r>
      <w:proofErr w:type="spellStart"/>
      <w:r>
        <w:rPr>
          <w:rFonts w:hint="cs"/>
          <w:rtl/>
          <w:lang w:bidi="ar-DZ"/>
        </w:rPr>
        <w:t>دولية،</w:t>
      </w:r>
      <w:proofErr w:type="spellEnd"/>
      <w:r>
        <w:rPr>
          <w:rFonts w:hint="cs"/>
          <w:rtl/>
          <w:lang w:bidi="ar-DZ"/>
        </w:rPr>
        <w:t xml:space="preserve"> أن يشرك المجلس الوطني لنقابة المهندسين المعماريين في تحديد عناصر المسابقة.</w:t>
      </w:r>
    </w:p>
    <w:p w:rsidR="00291BF8" w:rsidRDefault="00107FF4" w:rsidP="00B45EDA">
      <w:pPr>
        <w:spacing w:after="120"/>
        <w:jc w:val="right"/>
        <w:rPr>
          <w:rtl/>
          <w:lang w:bidi="ar-DZ"/>
        </w:rPr>
      </w:pPr>
      <w:r>
        <w:rPr>
          <w:rFonts w:hint="cs"/>
          <w:rtl/>
          <w:lang w:bidi="ar-DZ"/>
        </w:rPr>
        <w:t xml:space="preserve">تحدد </w:t>
      </w:r>
      <w:proofErr w:type="spellStart"/>
      <w:r>
        <w:rPr>
          <w:rFonts w:hint="cs"/>
          <w:rtl/>
          <w:lang w:bidi="ar-DZ"/>
        </w:rPr>
        <w:t>كيفيات</w:t>
      </w:r>
      <w:proofErr w:type="spellEnd"/>
      <w:r>
        <w:rPr>
          <w:rFonts w:hint="cs"/>
          <w:rtl/>
          <w:lang w:bidi="ar-DZ"/>
        </w:rPr>
        <w:t xml:space="preserve"> تطبيق هذه المادة عن طريق التنظيم.</w:t>
      </w:r>
      <w:r w:rsidR="004057F3">
        <w:rPr>
          <w:rFonts w:hint="cs"/>
          <w:rtl/>
          <w:lang w:bidi="ar-DZ"/>
        </w:rPr>
        <w:t xml:space="preserve">     </w:t>
      </w:r>
      <w:r w:rsidR="003B7D35">
        <w:rPr>
          <w:rFonts w:hint="cs"/>
          <w:rtl/>
          <w:lang w:bidi="ar-DZ"/>
        </w:rPr>
        <w:t xml:space="preserve"> </w:t>
      </w:r>
    </w:p>
    <w:p w:rsidR="00CC689C" w:rsidRDefault="00107FF4" w:rsidP="00D445C4">
      <w:pPr>
        <w:spacing w:after="120"/>
        <w:ind w:left="708"/>
        <w:jc w:val="right"/>
        <w:rPr>
          <w:rtl/>
          <w:lang w:bidi="ar-DZ"/>
        </w:rPr>
      </w:pPr>
      <w:r w:rsidRPr="007B6BBA">
        <w:rPr>
          <w:rFonts w:hint="cs"/>
          <w:b/>
          <w:bCs/>
          <w:rtl/>
          <w:lang w:bidi="ar-DZ"/>
        </w:rPr>
        <w:lastRenderedPageBreak/>
        <w:t xml:space="preserve">المادة 14 </w:t>
      </w:r>
      <w:r>
        <w:rPr>
          <w:rFonts w:hint="cs"/>
          <w:rtl/>
          <w:lang w:bidi="ar-DZ"/>
        </w:rPr>
        <w:t xml:space="preserve">: يعد صاحب العمل،عند إنجاز مهمته وطبقا لأحكام المادة 554 من القانون </w:t>
      </w:r>
      <w:proofErr w:type="spellStart"/>
      <w:r>
        <w:rPr>
          <w:rFonts w:hint="cs"/>
          <w:rtl/>
          <w:lang w:bidi="ar-DZ"/>
        </w:rPr>
        <w:t>المدني،</w:t>
      </w:r>
      <w:proofErr w:type="spellEnd"/>
      <w:r w:rsidR="00D445C4">
        <w:rPr>
          <w:rFonts w:hint="cs"/>
          <w:rtl/>
          <w:lang w:bidi="ar-DZ"/>
        </w:rPr>
        <w:t xml:space="preserve"> </w:t>
      </w:r>
      <w:r>
        <w:rPr>
          <w:rFonts w:hint="cs"/>
          <w:rtl/>
          <w:lang w:bidi="ar-DZ"/>
        </w:rPr>
        <w:t xml:space="preserve">المدافع عن مصالح صاحب المشروع ويتحمل مسؤولية جميع الأعمال المهنية </w:t>
      </w:r>
      <w:proofErr w:type="spellStart"/>
      <w:r>
        <w:rPr>
          <w:rFonts w:hint="cs"/>
          <w:rtl/>
          <w:lang w:bidi="ar-DZ"/>
        </w:rPr>
        <w:t>المنوطة</w:t>
      </w:r>
      <w:proofErr w:type="spellEnd"/>
      <w:r>
        <w:rPr>
          <w:rFonts w:hint="cs"/>
          <w:rtl/>
          <w:lang w:bidi="ar-DZ"/>
        </w:rPr>
        <w:t xml:space="preserve"> </w:t>
      </w:r>
      <w:proofErr w:type="spellStart"/>
      <w:r>
        <w:rPr>
          <w:rFonts w:hint="cs"/>
          <w:rtl/>
          <w:lang w:bidi="ar-DZ"/>
        </w:rPr>
        <w:t>به</w:t>
      </w:r>
      <w:proofErr w:type="spellEnd"/>
      <w:r>
        <w:rPr>
          <w:rFonts w:hint="cs"/>
          <w:rtl/>
          <w:lang w:bidi="ar-DZ"/>
        </w:rPr>
        <w:t>.</w:t>
      </w:r>
    </w:p>
    <w:p w:rsidR="00107FF4" w:rsidRPr="00107FF4" w:rsidRDefault="00107FF4" w:rsidP="00107FF4">
      <w:pPr>
        <w:spacing w:after="120"/>
        <w:ind w:left="708"/>
        <w:jc w:val="center"/>
        <w:rPr>
          <w:b/>
          <w:bCs/>
          <w:sz w:val="24"/>
          <w:szCs w:val="24"/>
          <w:rtl/>
          <w:lang w:bidi="ar-DZ"/>
        </w:rPr>
      </w:pPr>
      <w:proofErr w:type="gramStart"/>
      <w:r w:rsidRPr="00107FF4">
        <w:rPr>
          <w:rFonts w:hint="cs"/>
          <w:b/>
          <w:bCs/>
          <w:sz w:val="24"/>
          <w:szCs w:val="24"/>
          <w:rtl/>
          <w:lang w:bidi="ar-DZ"/>
        </w:rPr>
        <w:t>الباب</w:t>
      </w:r>
      <w:proofErr w:type="gramEnd"/>
      <w:r w:rsidRPr="00107FF4">
        <w:rPr>
          <w:rFonts w:hint="cs"/>
          <w:b/>
          <w:bCs/>
          <w:sz w:val="24"/>
          <w:szCs w:val="24"/>
          <w:rtl/>
          <w:lang w:bidi="ar-DZ"/>
        </w:rPr>
        <w:t xml:space="preserve"> الثاني</w:t>
      </w:r>
    </w:p>
    <w:p w:rsidR="00107FF4" w:rsidRPr="00107FF4" w:rsidRDefault="00107FF4" w:rsidP="00107FF4">
      <w:pPr>
        <w:spacing w:after="120"/>
        <w:ind w:left="708"/>
        <w:jc w:val="center"/>
        <w:rPr>
          <w:b/>
          <w:bCs/>
          <w:sz w:val="24"/>
          <w:szCs w:val="24"/>
          <w:rtl/>
          <w:lang w:bidi="ar-DZ"/>
        </w:rPr>
      </w:pPr>
      <w:proofErr w:type="gramStart"/>
      <w:r w:rsidRPr="00107FF4">
        <w:rPr>
          <w:rFonts w:hint="cs"/>
          <w:b/>
          <w:bCs/>
          <w:sz w:val="24"/>
          <w:szCs w:val="24"/>
          <w:rtl/>
          <w:lang w:bidi="ar-DZ"/>
        </w:rPr>
        <w:t>إطار</w:t>
      </w:r>
      <w:proofErr w:type="gramEnd"/>
      <w:r w:rsidRPr="00107FF4">
        <w:rPr>
          <w:rFonts w:hint="cs"/>
          <w:b/>
          <w:bCs/>
          <w:sz w:val="24"/>
          <w:szCs w:val="24"/>
          <w:rtl/>
          <w:lang w:bidi="ar-DZ"/>
        </w:rPr>
        <w:t xml:space="preserve"> ممارسة مهنة الهندسة المعمارية</w:t>
      </w:r>
    </w:p>
    <w:p w:rsidR="00107FF4" w:rsidRPr="00107FF4" w:rsidRDefault="00107FF4" w:rsidP="00107FF4">
      <w:pPr>
        <w:spacing w:after="120"/>
        <w:ind w:left="708"/>
        <w:jc w:val="center"/>
        <w:rPr>
          <w:b/>
          <w:bCs/>
          <w:sz w:val="24"/>
          <w:szCs w:val="24"/>
          <w:rtl/>
          <w:lang w:bidi="ar-DZ"/>
        </w:rPr>
      </w:pPr>
      <w:proofErr w:type="gramStart"/>
      <w:r w:rsidRPr="00107FF4">
        <w:rPr>
          <w:rFonts w:hint="cs"/>
          <w:b/>
          <w:bCs/>
          <w:sz w:val="24"/>
          <w:szCs w:val="24"/>
          <w:rtl/>
          <w:lang w:bidi="ar-DZ"/>
        </w:rPr>
        <w:t>الفرع</w:t>
      </w:r>
      <w:proofErr w:type="gramEnd"/>
      <w:r w:rsidRPr="00107FF4">
        <w:rPr>
          <w:rFonts w:hint="cs"/>
          <w:b/>
          <w:bCs/>
          <w:sz w:val="24"/>
          <w:szCs w:val="24"/>
          <w:rtl/>
          <w:lang w:bidi="ar-DZ"/>
        </w:rPr>
        <w:t xml:space="preserve"> الأول</w:t>
      </w:r>
    </w:p>
    <w:p w:rsidR="00107FF4" w:rsidRPr="00107FF4" w:rsidRDefault="00107FF4" w:rsidP="00A82F1A">
      <w:pPr>
        <w:spacing w:after="120"/>
        <w:ind w:left="708"/>
        <w:jc w:val="center"/>
        <w:rPr>
          <w:b/>
          <w:bCs/>
          <w:sz w:val="24"/>
          <w:szCs w:val="24"/>
          <w:rtl/>
          <w:lang w:bidi="ar-DZ"/>
        </w:rPr>
      </w:pPr>
      <w:r w:rsidRPr="00107FF4">
        <w:rPr>
          <w:rFonts w:hint="cs"/>
          <w:b/>
          <w:bCs/>
          <w:sz w:val="24"/>
          <w:szCs w:val="24"/>
          <w:rtl/>
          <w:lang w:bidi="ar-DZ"/>
        </w:rPr>
        <w:t xml:space="preserve">الجدول الوطني </w:t>
      </w:r>
      <w:r w:rsidR="00A82F1A">
        <w:rPr>
          <w:rFonts w:hint="cs"/>
          <w:b/>
          <w:bCs/>
          <w:sz w:val="24"/>
          <w:szCs w:val="24"/>
          <w:rtl/>
          <w:lang w:bidi="ar-DZ"/>
        </w:rPr>
        <w:t>لل</w:t>
      </w:r>
      <w:r w:rsidRPr="00107FF4">
        <w:rPr>
          <w:rFonts w:hint="cs"/>
          <w:b/>
          <w:bCs/>
          <w:sz w:val="24"/>
          <w:szCs w:val="24"/>
          <w:rtl/>
          <w:lang w:bidi="ar-DZ"/>
        </w:rPr>
        <w:t>مهندسين المعماريين</w:t>
      </w:r>
    </w:p>
    <w:p w:rsidR="00107FF4" w:rsidRDefault="00107FF4" w:rsidP="00107FF4">
      <w:pPr>
        <w:spacing w:after="120"/>
        <w:ind w:left="708"/>
        <w:jc w:val="right"/>
        <w:rPr>
          <w:rtl/>
          <w:lang w:bidi="ar-DZ"/>
        </w:rPr>
      </w:pPr>
      <w:r w:rsidRPr="007B6BBA">
        <w:rPr>
          <w:rFonts w:hint="cs"/>
          <w:b/>
          <w:bCs/>
          <w:rtl/>
          <w:lang w:bidi="ar-DZ"/>
        </w:rPr>
        <w:t xml:space="preserve">المادة </w:t>
      </w:r>
      <w:proofErr w:type="gramStart"/>
      <w:r w:rsidRPr="007B6BBA">
        <w:rPr>
          <w:rFonts w:hint="cs"/>
          <w:b/>
          <w:bCs/>
          <w:rtl/>
          <w:lang w:bidi="ar-DZ"/>
        </w:rPr>
        <w:t xml:space="preserve">15 </w:t>
      </w:r>
      <w:r>
        <w:rPr>
          <w:rFonts w:hint="cs"/>
          <w:rtl/>
          <w:lang w:bidi="ar-DZ"/>
        </w:rPr>
        <w:t>:</w:t>
      </w:r>
      <w:proofErr w:type="gramEnd"/>
      <w:r>
        <w:rPr>
          <w:rFonts w:hint="cs"/>
          <w:rtl/>
          <w:lang w:bidi="ar-DZ"/>
        </w:rPr>
        <w:t xml:space="preserve"> لا يجوز لأي كان أن ينتفع بصفة المهندس المعماري المعتمد أو يمارس هذه المهنة إذا لم يكن مسجلا في الجدول الوطني للمهندسين المعماريين.يعتبر التسجيل في الجدول الوطني للمهندسين المعماريين بمثابة </w:t>
      </w:r>
      <w:proofErr w:type="spellStart"/>
      <w:r>
        <w:rPr>
          <w:rFonts w:hint="cs"/>
          <w:rtl/>
          <w:lang w:bidi="ar-DZ"/>
        </w:rPr>
        <w:t>إعتماد</w:t>
      </w:r>
      <w:proofErr w:type="spellEnd"/>
      <w:r>
        <w:rPr>
          <w:rFonts w:hint="cs"/>
          <w:rtl/>
          <w:lang w:bidi="ar-DZ"/>
        </w:rPr>
        <w:t>.</w:t>
      </w:r>
    </w:p>
    <w:p w:rsidR="00107FF4" w:rsidRDefault="00107FF4" w:rsidP="00D454E7">
      <w:pPr>
        <w:spacing w:after="120"/>
        <w:ind w:left="708"/>
        <w:jc w:val="right"/>
        <w:rPr>
          <w:rtl/>
          <w:lang w:bidi="ar-DZ"/>
        </w:rPr>
      </w:pPr>
      <w:r w:rsidRPr="007B6BBA">
        <w:rPr>
          <w:rFonts w:hint="cs"/>
          <w:b/>
          <w:bCs/>
          <w:rtl/>
          <w:lang w:bidi="ar-DZ"/>
        </w:rPr>
        <w:t xml:space="preserve">المادة </w:t>
      </w:r>
      <w:proofErr w:type="gramStart"/>
      <w:r w:rsidRPr="007B6BBA">
        <w:rPr>
          <w:rFonts w:hint="cs"/>
          <w:b/>
          <w:bCs/>
          <w:rtl/>
          <w:lang w:bidi="ar-DZ"/>
        </w:rPr>
        <w:t xml:space="preserve">16 </w:t>
      </w:r>
      <w:r>
        <w:rPr>
          <w:rFonts w:hint="cs"/>
          <w:rtl/>
          <w:lang w:bidi="ar-DZ"/>
        </w:rPr>
        <w:t>:</w:t>
      </w:r>
      <w:proofErr w:type="gramEnd"/>
      <w:r>
        <w:rPr>
          <w:rFonts w:hint="cs"/>
          <w:rtl/>
          <w:lang w:bidi="ar-DZ"/>
        </w:rPr>
        <w:t xml:space="preserve"> يشتمل الجدول الوطني للمهندسين المعماريين على قائمة أسماء الأشخاص الطبيعيين الذين تتوفر فيهم شروط أحكام المادة 17 أدناه وألقابهم وعناوينهم وكيفية ممارستهم المهنة عند الاقتضاء</w:t>
      </w:r>
      <w:r w:rsidR="007B6BBA">
        <w:rPr>
          <w:rFonts w:hint="cs"/>
          <w:rtl/>
          <w:lang w:bidi="ar-DZ"/>
        </w:rPr>
        <w:t xml:space="preserve"> .</w:t>
      </w:r>
    </w:p>
    <w:p w:rsidR="007B6BBA" w:rsidRDefault="007B6BBA" w:rsidP="00D454E7">
      <w:pPr>
        <w:spacing w:after="120"/>
        <w:ind w:left="708"/>
        <w:jc w:val="right"/>
        <w:rPr>
          <w:rtl/>
          <w:lang w:bidi="ar-DZ"/>
        </w:rPr>
      </w:pPr>
      <w:r w:rsidRPr="00FE1CC4">
        <w:rPr>
          <w:rFonts w:hint="cs"/>
          <w:b/>
          <w:bCs/>
          <w:rtl/>
          <w:lang w:bidi="ar-DZ"/>
        </w:rPr>
        <w:t xml:space="preserve">المادة </w:t>
      </w:r>
      <w:proofErr w:type="gramStart"/>
      <w:r w:rsidRPr="00FE1CC4">
        <w:rPr>
          <w:rFonts w:hint="cs"/>
          <w:b/>
          <w:bCs/>
          <w:rtl/>
          <w:lang w:bidi="ar-DZ"/>
        </w:rPr>
        <w:t>17 :</w:t>
      </w:r>
      <w:proofErr w:type="gramEnd"/>
      <w:r>
        <w:rPr>
          <w:rFonts w:hint="cs"/>
          <w:rtl/>
          <w:lang w:bidi="ar-DZ"/>
        </w:rPr>
        <w:t xml:space="preserve"> يسجل الأشخاص الذين يتمتعون بحقوقهم المدنية بناء على طلبهم في الجدول الوطني للمهندسين </w:t>
      </w:r>
      <w:proofErr w:type="spellStart"/>
      <w:r>
        <w:rPr>
          <w:rFonts w:hint="cs"/>
          <w:rtl/>
          <w:lang w:bidi="ar-DZ"/>
        </w:rPr>
        <w:t>المعماريين،</w:t>
      </w:r>
      <w:proofErr w:type="spellEnd"/>
      <w:r>
        <w:rPr>
          <w:rFonts w:hint="cs"/>
          <w:rtl/>
          <w:lang w:bidi="ar-DZ"/>
        </w:rPr>
        <w:t xml:space="preserve"> والذين يلتزمون بممارسة مهنتهم في ظل احترام القوانين والتنظيمات المعمول </w:t>
      </w:r>
      <w:proofErr w:type="spellStart"/>
      <w:r>
        <w:rPr>
          <w:rFonts w:hint="cs"/>
          <w:rtl/>
          <w:lang w:bidi="ar-DZ"/>
        </w:rPr>
        <w:t>بها</w:t>
      </w:r>
      <w:proofErr w:type="spellEnd"/>
      <w:r>
        <w:rPr>
          <w:rFonts w:hint="cs"/>
          <w:rtl/>
          <w:lang w:bidi="ar-DZ"/>
        </w:rPr>
        <w:t xml:space="preserve"> وأحكام قانون الالتزامات </w:t>
      </w:r>
      <w:proofErr w:type="spellStart"/>
      <w:r>
        <w:rPr>
          <w:rFonts w:hint="cs"/>
          <w:rtl/>
          <w:lang w:bidi="ar-DZ"/>
        </w:rPr>
        <w:t>المهنية،</w:t>
      </w:r>
      <w:proofErr w:type="spellEnd"/>
      <w:r>
        <w:rPr>
          <w:rFonts w:hint="cs"/>
          <w:rtl/>
          <w:lang w:bidi="ar-DZ"/>
        </w:rPr>
        <w:t xml:space="preserve"> وأن يستوفوا الشروط الآتية :</w:t>
      </w:r>
    </w:p>
    <w:p w:rsidR="007B6BBA" w:rsidRDefault="007B6BBA" w:rsidP="00D454E7">
      <w:pPr>
        <w:spacing w:after="120"/>
        <w:ind w:left="708"/>
        <w:jc w:val="right"/>
        <w:rPr>
          <w:rtl/>
          <w:lang w:bidi="ar-DZ"/>
        </w:rPr>
      </w:pPr>
      <w:proofErr w:type="spellStart"/>
      <w:r>
        <w:rPr>
          <w:rFonts w:hint="cs"/>
          <w:rtl/>
          <w:lang w:bidi="ar-DZ"/>
        </w:rPr>
        <w:t>1-</w:t>
      </w:r>
      <w:proofErr w:type="spellEnd"/>
      <w:r>
        <w:rPr>
          <w:rFonts w:hint="cs"/>
          <w:rtl/>
          <w:lang w:bidi="ar-DZ"/>
        </w:rPr>
        <w:t xml:space="preserve"> </w:t>
      </w:r>
      <w:proofErr w:type="gramStart"/>
      <w:r>
        <w:rPr>
          <w:rFonts w:hint="cs"/>
          <w:rtl/>
          <w:lang w:bidi="ar-DZ"/>
        </w:rPr>
        <w:t>أن</w:t>
      </w:r>
      <w:proofErr w:type="gramEnd"/>
      <w:r>
        <w:rPr>
          <w:rFonts w:hint="cs"/>
          <w:rtl/>
          <w:lang w:bidi="ar-DZ"/>
        </w:rPr>
        <w:t xml:space="preserve"> يكون الأشخاص ذوو الجنسية </w:t>
      </w:r>
      <w:proofErr w:type="spellStart"/>
      <w:r>
        <w:rPr>
          <w:rFonts w:hint="cs"/>
          <w:rtl/>
          <w:lang w:bidi="ar-DZ"/>
        </w:rPr>
        <w:t>الجزائرية،</w:t>
      </w:r>
      <w:proofErr w:type="spellEnd"/>
      <w:r w:rsidR="00D454E7">
        <w:rPr>
          <w:rFonts w:hint="cs"/>
          <w:rtl/>
          <w:lang w:bidi="ar-DZ"/>
        </w:rPr>
        <w:t xml:space="preserve"> </w:t>
      </w:r>
      <w:r>
        <w:rPr>
          <w:rFonts w:hint="cs"/>
          <w:rtl/>
          <w:lang w:bidi="ar-DZ"/>
        </w:rPr>
        <w:t>حائزين</w:t>
      </w:r>
      <w:r w:rsidRPr="007B6BBA">
        <w:rPr>
          <w:rFonts w:hint="cs"/>
          <w:rtl/>
          <w:lang w:bidi="ar-DZ"/>
        </w:rPr>
        <w:t xml:space="preserve"> </w:t>
      </w:r>
      <w:r w:rsidRPr="0092436B">
        <w:rPr>
          <w:rFonts w:hint="cs"/>
          <w:rtl/>
          <w:lang w:bidi="ar-DZ"/>
        </w:rPr>
        <w:t>شهادة مهندس معماري</w:t>
      </w:r>
      <w:r w:rsidRPr="007B6BBA">
        <w:rPr>
          <w:rFonts w:hint="cs"/>
          <w:rtl/>
          <w:lang w:bidi="ar-DZ"/>
        </w:rPr>
        <w:t xml:space="preserve"> </w:t>
      </w:r>
      <w:r>
        <w:rPr>
          <w:rFonts w:hint="cs"/>
          <w:rtl/>
          <w:lang w:bidi="ar-DZ"/>
        </w:rPr>
        <w:t xml:space="preserve">معترف </w:t>
      </w:r>
      <w:proofErr w:type="spellStart"/>
      <w:r>
        <w:rPr>
          <w:rFonts w:hint="cs"/>
          <w:rtl/>
          <w:lang w:bidi="ar-DZ"/>
        </w:rPr>
        <w:t>بها</w:t>
      </w:r>
      <w:proofErr w:type="spellEnd"/>
      <w:r>
        <w:rPr>
          <w:rFonts w:hint="cs"/>
          <w:rtl/>
          <w:lang w:bidi="ar-DZ"/>
        </w:rPr>
        <w:t xml:space="preserve"> من الدولة وأن يكونوا قد قاموا بأداء فترة تدريب.</w:t>
      </w:r>
    </w:p>
    <w:p w:rsidR="007B6BBA" w:rsidRDefault="007B6BBA" w:rsidP="00D454E7">
      <w:pPr>
        <w:spacing w:after="120"/>
        <w:ind w:left="708"/>
        <w:jc w:val="right"/>
        <w:rPr>
          <w:rtl/>
          <w:lang w:bidi="ar-DZ"/>
        </w:rPr>
      </w:pPr>
      <w:r>
        <w:rPr>
          <w:rFonts w:hint="cs"/>
          <w:rtl/>
          <w:lang w:bidi="ar-DZ"/>
        </w:rPr>
        <w:t xml:space="preserve">ويحدد شكل أداء التدريب ومضمونه ومدته </w:t>
      </w:r>
      <w:proofErr w:type="spellStart"/>
      <w:r>
        <w:rPr>
          <w:rFonts w:hint="cs"/>
          <w:rtl/>
          <w:lang w:bidi="ar-DZ"/>
        </w:rPr>
        <w:t>وكيفياته</w:t>
      </w:r>
      <w:proofErr w:type="spellEnd"/>
      <w:r>
        <w:rPr>
          <w:rFonts w:hint="cs"/>
          <w:rtl/>
          <w:lang w:bidi="ar-DZ"/>
        </w:rPr>
        <w:t xml:space="preserve"> عن طريق التنظيم.</w:t>
      </w:r>
    </w:p>
    <w:p w:rsidR="007B6BBA" w:rsidRDefault="007B6BBA" w:rsidP="00D454E7">
      <w:pPr>
        <w:spacing w:after="120"/>
        <w:ind w:left="708"/>
        <w:jc w:val="right"/>
        <w:rPr>
          <w:rtl/>
          <w:lang w:bidi="ar-DZ"/>
        </w:rPr>
      </w:pPr>
      <w:r>
        <w:rPr>
          <w:rFonts w:hint="cs"/>
          <w:rtl/>
          <w:lang w:bidi="ar-DZ"/>
        </w:rPr>
        <w:t xml:space="preserve">2- </w:t>
      </w:r>
      <w:proofErr w:type="gramStart"/>
      <w:r>
        <w:rPr>
          <w:rFonts w:hint="cs"/>
          <w:rtl/>
          <w:lang w:bidi="ar-DZ"/>
        </w:rPr>
        <w:t>أن</w:t>
      </w:r>
      <w:proofErr w:type="gramEnd"/>
      <w:r>
        <w:rPr>
          <w:rFonts w:hint="cs"/>
          <w:rtl/>
          <w:lang w:bidi="ar-DZ"/>
        </w:rPr>
        <w:t xml:space="preserve"> يكون الأشخاص ذوو الجنسية </w:t>
      </w:r>
      <w:proofErr w:type="spellStart"/>
      <w:r>
        <w:rPr>
          <w:rFonts w:hint="cs"/>
          <w:rtl/>
          <w:lang w:bidi="ar-DZ"/>
        </w:rPr>
        <w:t>الأجنبية،</w:t>
      </w:r>
      <w:proofErr w:type="spellEnd"/>
      <w:r w:rsidR="00D454E7">
        <w:rPr>
          <w:rFonts w:hint="cs"/>
          <w:rtl/>
          <w:lang w:bidi="ar-DZ"/>
        </w:rPr>
        <w:t xml:space="preserve"> </w:t>
      </w:r>
      <w:r>
        <w:rPr>
          <w:rFonts w:hint="cs"/>
          <w:rtl/>
          <w:lang w:bidi="ar-DZ"/>
        </w:rPr>
        <w:t xml:space="preserve">حائزين شهادة مهندس معماري معترف </w:t>
      </w:r>
      <w:proofErr w:type="spellStart"/>
      <w:r>
        <w:rPr>
          <w:rFonts w:hint="cs"/>
          <w:rtl/>
          <w:lang w:bidi="ar-DZ"/>
        </w:rPr>
        <w:t>بها</w:t>
      </w:r>
      <w:proofErr w:type="spellEnd"/>
      <w:r>
        <w:rPr>
          <w:rFonts w:hint="cs"/>
          <w:rtl/>
          <w:lang w:bidi="ar-DZ"/>
        </w:rPr>
        <w:t xml:space="preserve"> من طرف </w:t>
      </w:r>
      <w:proofErr w:type="spellStart"/>
      <w:r>
        <w:rPr>
          <w:rFonts w:hint="cs"/>
          <w:rtl/>
          <w:lang w:bidi="ar-DZ"/>
        </w:rPr>
        <w:t>الدولة،</w:t>
      </w:r>
      <w:proofErr w:type="spellEnd"/>
      <w:r w:rsidR="00D454E7">
        <w:rPr>
          <w:rFonts w:hint="cs"/>
          <w:rtl/>
          <w:lang w:bidi="ar-DZ"/>
        </w:rPr>
        <w:t xml:space="preserve"> </w:t>
      </w:r>
      <w:r>
        <w:rPr>
          <w:rFonts w:hint="cs"/>
          <w:rtl/>
          <w:lang w:bidi="ar-DZ"/>
        </w:rPr>
        <w:t xml:space="preserve">وفي هذه الحالة يكون التسجيل مؤقتا ويمكن </w:t>
      </w:r>
      <w:proofErr w:type="spellStart"/>
      <w:r>
        <w:rPr>
          <w:rFonts w:hint="cs"/>
          <w:rtl/>
          <w:lang w:bidi="ar-DZ"/>
        </w:rPr>
        <w:t>إلغاؤه،</w:t>
      </w:r>
      <w:proofErr w:type="spellEnd"/>
      <w:r w:rsidR="00D454E7">
        <w:rPr>
          <w:rFonts w:hint="cs"/>
          <w:rtl/>
          <w:lang w:bidi="ar-DZ"/>
        </w:rPr>
        <w:t xml:space="preserve"> </w:t>
      </w:r>
      <w:r>
        <w:rPr>
          <w:rFonts w:hint="cs"/>
          <w:rtl/>
          <w:lang w:bidi="ar-DZ"/>
        </w:rPr>
        <w:t>وتحدد الشروط الخاصة بالتسجيل والإلغاء عن طريق التنظيم.</w:t>
      </w:r>
    </w:p>
    <w:p w:rsidR="007B6BBA" w:rsidRDefault="007B6BBA" w:rsidP="00D454E7">
      <w:pPr>
        <w:spacing w:after="120"/>
        <w:ind w:left="708"/>
        <w:jc w:val="right"/>
        <w:rPr>
          <w:rtl/>
          <w:lang w:bidi="ar-DZ"/>
        </w:rPr>
      </w:pPr>
      <w:r w:rsidRPr="00FE1CC4">
        <w:rPr>
          <w:rFonts w:hint="cs"/>
          <w:b/>
          <w:bCs/>
          <w:rtl/>
          <w:lang w:bidi="ar-DZ"/>
        </w:rPr>
        <w:t xml:space="preserve">المادة 18 </w:t>
      </w:r>
      <w:proofErr w:type="spellStart"/>
      <w:r w:rsidRPr="00FE1CC4">
        <w:rPr>
          <w:rFonts w:hint="cs"/>
          <w:b/>
          <w:bCs/>
          <w:rtl/>
          <w:lang w:bidi="ar-DZ"/>
        </w:rPr>
        <w:t>:</w:t>
      </w:r>
      <w:proofErr w:type="spellEnd"/>
      <w:r>
        <w:rPr>
          <w:rFonts w:hint="cs"/>
          <w:rtl/>
          <w:lang w:bidi="ar-DZ"/>
        </w:rPr>
        <w:t xml:space="preserve"> يؤدي المهندسون </w:t>
      </w:r>
      <w:proofErr w:type="spellStart"/>
      <w:r>
        <w:rPr>
          <w:rFonts w:hint="cs"/>
          <w:rtl/>
          <w:lang w:bidi="ar-DZ"/>
        </w:rPr>
        <w:t>المعماريون،</w:t>
      </w:r>
      <w:proofErr w:type="spellEnd"/>
      <w:r w:rsidR="00D454E7">
        <w:rPr>
          <w:rFonts w:hint="cs"/>
          <w:rtl/>
          <w:lang w:bidi="ar-DZ"/>
        </w:rPr>
        <w:t xml:space="preserve"> </w:t>
      </w:r>
      <w:r>
        <w:rPr>
          <w:rFonts w:hint="cs"/>
          <w:rtl/>
          <w:lang w:bidi="ar-DZ"/>
        </w:rPr>
        <w:t xml:space="preserve">عند تسجيلهم في الجدول الوطني أمام </w:t>
      </w:r>
      <w:r w:rsidR="005A68B8">
        <w:rPr>
          <w:rFonts w:hint="cs"/>
          <w:rtl/>
          <w:lang w:bidi="ar-DZ"/>
        </w:rPr>
        <w:t xml:space="preserve">المجلس الوطني لنقابة المهندسين المعماريين كما هو محدد في الفرع الثالث من الباب الثاني من هذا المرسوم </w:t>
      </w:r>
      <w:proofErr w:type="spellStart"/>
      <w:r w:rsidR="005A68B8">
        <w:rPr>
          <w:rFonts w:hint="cs"/>
          <w:rtl/>
          <w:lang w:bidi="ar-DZ"/>
        </w:rPr>
        <w:t>التشريعي،</w:t>
      </w:r>
      <w:proofErr w:type="spellEnd"/>
      <w:r w:rsidR="00D454E7">
        <w:rPr>
          <w:rFonts w:hint="cs"/>
          <w:rtl/>
          <w:lang w:bidi="ar-DZ"/>
        </w:rPr>
        <w:t xml:space="preserve"> </w:t>
      </w:r>
      <w:r w:rsidR="005A68B8">
        <w:rPr>
          <w:rFonts w:hint="cs"/>
          <w:rtl/>
          <w:lang w:bidi="ar-DZ"/>
        </w:rPr>
        <w:t xml:space="preserve">اليمين الآتية </w:t>
      </w:r>
      <w:proofErr w:type="spellStart"/>
      <w:r w:rsidR="005A68B8">
        <w:rPr>
          <w:rFonts w:hint="cs"/>
          <w:rtl/>
          <w:lang w:bidi="ar-DZ"/>
        </w:rPr>
        <w:t>:</w:t>
      </w:r>
      <w:proofErr w:type="spellEnd"/>
    </w:p>
    <w:p w:rsidR="005A68B8" w:rsidRDefault="005A68B8" w:rsidP="00D454E7">
      <w:pPr>
        <w:spacing w:after="120"/>
        <w:ind w:left="426"/>
        <w:jc w:val="right"/>
        <w:rPr>
          <w:rtl/>
          <w:lang w:bidi="ar-DZ"/>
        </w:rPr>
      </w:pPr>
      <w:r>
        <w:rPr>
          <w:rFonts w:hint="cs"/>
          <w:rtl/>
          <w:lang w:bidi="ar-DZ"/>
        </w:rPr>
        <w:t>"أقسم بالله العلي العظيم أن أؤدي أعمالي بأمانة وشرف وأن أحافظ على التقاليد والأهداف النبيلة للمهنة واحترم قوانين الجمهورية</w:t>
      </w:r>
      <w:r w:rsidR="00FE1CC4">
        <w:rPr>
          <w:rFonts w:hint="cs"/>
          <w:rtl/>
          <w:lang w:bidi="ar-DZ"/>
        </w:rPr>
        <w:t xml:space="preserve"> </w:t>
      </w:r>
      <w:proofErr w:type="spellStart"/>
      <w:r>
        <w:rPr>
          <w:rFonts w:hint="cs"/>
          <w:rtl/>
          <w:lang w:bidi="ar-DZ"/>
        </w:rPr>
        <w:t>".</w:t>
      </w:r>
      <w:proofErr w:type="spellEnd"/>
    </w:p>
    <w:p w:rsidR="00FE1CC4" w:rsidRDefault="00FE1CC4" w:rsidP="007B6BBA">
      <w:pPr>
        <w:spacing w:after="120"/>
        <w:ind w:left="708"/>
        <w:jc w:val="right"/>
        <w:rPr>
          <w:rtl/>
          <w:lang w:bidi="ar-DZ"/>
        </w:rPr>
      </w:pPr>
    </w:p>
    <w:p w:rsidR="005A68B8" w:rsidRDefault="005A68B8" w:rsidP="007B6BBA">
      <w:pPr>
        <w:spacing w:after="120"/>
        <w:ind w:left="708"/>
        <w:jc w:val="right"/>
        <w:rPr>
          <w:rtl/>
          <w:lang w:bidi="ar-DZ"/>
        </w:rPr>
      </w:pPr>
      <w:r w:rsidRPr="00FE1CC4">
        <w:rPr>
          <w:rFonts w:hint="cs"/>
          <w:b/>
          <w:bCs/>
          <w:rtl/>
          <w:lang w:bidi="ar-DZ"/>
        </w:rPr>
        <w:t xml:space="preserve">المادة </w:t>
      </w:r>
      <w:proofErr w:type="gramStart"/>
      <w:r w:rsidRPr="00FE1CC4">
        <w:rPr>
          <w:rFonts w:hint="cs"/>
          <w:b/>
          <w:bCs/>
          <w:rtl/>
          <w:lang w:bidi="ar-DZ"/>
        </w:rPr>
        <w:t>19 :</w:t>
      </w:r>
      <w:proofErr w:type="gramEnd"/>
      <w:r>
        <w:rPr>
          <w:rFonts w:hint="cs"/>
          <w:rtl/>
          <w:lang w:bidi="ar-DZ"/>
        </w:rPr>
        <w:t xml:space="preserve"> يمكن المهندس المعماري أن يمارس مهنته عبر مجموع التراب الوطني حسب إحدى الطرق الآتية :</w:t>
      </w:r>
    </w:p>
    <w:p w:rsidR="005A68B8" w:rsidRDefault="005A68B8" w:rsidP="00D454E7">
      <w:pPr>
        <w:spacing w:after="120"/>
        <w:ind w:left="708"/>
        <w:jc w:val="right"/>
        <w:rPr>
          <w:rtl/>
          <w:lang w:bidi="ar-DZ"/>
        </w:rPr>
      </w:pPr>
      <w:r>
        <w:rPr>
          <w:rFonts w:hint="cs"/>
          <w:rtl/>
          <w:lang w:bidi="ar-DZ"/>
        </w:rPr>
        <w:t>- على أساس فردي في شكل مهنة حرة،</w:t>
      </w:r>
    </w:p>
    <w:p w:rsidR="005A68B8" w:rsidRDefault="005A68B8" w:rsidP="00D454E7">
      <w:pPr>
        <w:spacing w:after="120"/>
        <w:ind w:left="708"/>
        <w:jc w:val="right"/>
        <w:rPr>
          <w:rtl/>
          <w:lang w:bidi="ar-DZ"/>
        </w:rPr>
      </w:pPr>
      <w:proofErr w:type="spellStart"/>
      <w:r>
        <w:rPr>
          <w:rFonts w:hint="cs"/>
          <w:rtl/>
          <w:lang w:bidi="ar-DZ"/>
        </w:rPr>
        <w:t>-</w:t>
      </w:r>
      <w:proofErr w:type="spellEnd"/>
      <w:r>
        <w:rPr>
          <w:rFonts w:hint="cs"/>
          <w:rtl/>
          <w:lang w:bidi="ar-DZ"/>
        </w:rPr>
        <w:t xml:space="preserve"> بصفة شريك،</w:t>
      </w:r>
    </w:p>
    <w:p w:rsidR="005A68B8" w:rsidRDefault="005A68B8" w:rsidP="007B6BBA">
      <w:pPr>
        <w:spacing w:after="120"/>
        <w:ind w:left="708"/>
        <w:jc w:val="right"/>
        <w:rPr>
          <w:rtl/>
          <w:lang w:bidi="ar-DZ"/>
        </w:rPr>
      </w:pPr>
      <w:r>
        <w:rPr>
          <w:rFonts w:hint="cs"/>
          <w:rtl/>
          <w:lang w:bidi="ar-DZ"/>
        </w:rPr>
        <w:t>- بصفة أجير.</w:t>
      </w:r>
    </w:p>
    <w:p w:rsidR="005A68B8" w:rsidRDefault="005A68B8" w:rsidP="00AA7697">
      <w:pPr>
        <w:spacing w:after="120"/>
        <w:ind w:left="708"/>
        <w:jc w:val="right"/>
        <w:rPr>
          <w:rtl/>
          <w:lang w:bidi="ar-DZ"/>
        </w:rPr>
      </w:pPr>
      <w:proofErr w:type="gramStart"/>
      <w:r>
        <w:rPr>
          <w:rFonts w:hint="cs"/>
          <w:rtl/>
          <w:lang w:bidi="ar-DZ"/>
        </w:rPr>
        <w:t>يجب</w:t>
      </w:r>
      <w:proofErr w:type="gramEnd"/>
      <w:r>
        <w:rPr>
          <w:rFonts w:hint="cs"/>
          <w:rtl/>
          <w:lang w:bidi="ar-DZ"/>
        </w:rPr>
        <w:t xml:space="preserve"> على الأشخاص المسجلين في الجدول الوطني للمهندسين </w:t>
      </w:r>
      <w:r w:rsidR="00484B73">
        <w:rPr>
          <w:rFonts w:hint="cs"/>
          <w:rtl/>
          <w:lang w:bidi="ar-DZ"/>
        </w:rPr>
        <w:t>المعماريين،</w:t>
      </w:r>
      <w:r>
        <w:rPr>
          <w:rFonts w:hint="cs"/>
          <w:rtl/>
          <w:lang w:bidi="ar-DZ"/>
        </w:rPr>
        <w:t xml:space="preserve"> من أجل ممارسة المهنة مهما تكن </w:t>
      </w:r>
      <w:proofErr w:type="spellStart"/>
      <w:r>
        <w:rPr>
          <w:rFonts w:hint="cs"/>
          <w:rtl/>
          <w:lang w:bidi="ar-DZ"/>
        </w:rPr>
        <w:t>طريقتها،</w:t>
      </w:r>
      <w:proofErr w:type="spellEnd"/>
      <w:r w:rsidR="00AA7697">
        <w:rPr>
          <w:rFonts w:hint="cs"/>
          <w:rtl/>
          <w:lang w:bidi="ar-DZ"/>
        </w:rPr>
        <w:t xml:space="preserve"> </w:t>
      </w:r>
      <w:r>
        <w:rPr>
          <w:rFonts w:hint="cs"/>
          <w:rtl/>
          <w:lang w:bidi="ar-DZ"/>
        </w:rPr>
        <w:t>أن يصرحوا بذلك لدى المجلس الوطني لنقابة المهندسين المعماريين ويسلم لهم مستخرج من التسجيل في الجدول.</w:t>
      </w:r>
    </w:p>
    <w:p w:rsidR="00A82F1A" w:rsidRPr="00107FF4" w:rsidRDefault="00A82F1A" w:rsidP="00A82F1A">
      <w:pPr>
        <w:spacing w:after="120"/>
        <w:ind w:left="708"/>
        <w:jc w:val="center"/>
        <w:rPr>
          <w:b/>
          <w:bCs/>
          <w:sz w:val="24"/>
          <w:szCs w:val="24"/>
          <w:rtl/>
          <w:lang w:bidi="ar-DZ"/>
        </w:rPr>
      </w:pPr>
      <w:proofErr w:type="gramStart"/>
      <w:r w:rsidRPr="00107FF4">
        <w:rPr>
          <w:rFonts w:hint="cs"/>
          <w:b/>
          <w:bCs/>
          <w:sz w:val="24"/>
          <w:szCs w:val="24"/>
          <w:rtl/>
          <w:lang w:bidi="ar-DZ"/>
        </w:rPr>
        <w:t>الفرع</w:t>
      </w:r>
      <w:proofErr w:type="gramEnd"/>
      <w:r w:rsidRPr="00107FF4">
        <w:rPr>
          <w:rFonts w:hint="cs"/>
          <w:b/>
          <w:bCs/>
          <w:sz w:val="24"/>
          <w:szCs w:val="24"/>
          <w:rtl/>
          <w:lang w:bidi="ar-DZ"/>
        </w:rPr>
        <w:t xml:space="preserve"> </w:t>
      </w:r>
      <w:r>
        <w:rPr>
          <w:rFonts w:hint="cs"/>
          <w:b/>
          <w:bCs/>
          <w:sz w:val="24"/>
          <w:szCs w:val="24"/>
          <w:rtl/>
          <w:lang w:bidi="ar-DZ"/>
        </w:rPr>
        <w:t>الثاني</w:t>
      </w:r>
    </w:p>
    <w:p w:rsidR="00A82F1A" w:rsidRPr="00107FF4" w:rsidRDefault="00A82F1A" w:rsidP="00AA7697">
      <w:pPr>
        <w:spacing w:after="120"/>
        <w:ind w:left="708"/>
        <w:jc w:val="center"/>
        <w:rPr>
          <w:b/>
          <w:bCs/>
          <w:sz w:val="24"/>
          <w:szCs w:val="24"/>
          <w:rtl/>
          <w:lang w:bidi="ar-DZ"/>
        </w:rPr>
      </w:pPr>
      <w:proofErr w:type="gramStart"/>
      <w:r>
        <w:rPr>
          <w:rFonts w:hint="cs"/>
          <w:b/>
          <w:bCs/>
          <w:sz w:val="24"/>
          <w:szCs w:val="24"/>
          <w:rtl/>
          <w:lang w:bidi="ar-DZ"/>
        </w:rPr>
        <w:t>الحقوق</w:t>
      </w:r>
      <w:proofErr w:type="gramEnd"/>
      <w:r>
        <w:rPr>
          <w:rFonts w:hint="cs"/>
          <w:b/>
          <w:bCs/>
          <w:sz w:val="24"/>
          <w:szCs w:val="24"/>
          <w:rtl/>
          <w:lang w:bidi="ar-DZ"/>
        </w:rPr>
        <w:t xml:space="preserve"> والواجبات</w:t>
      </w:r>
    </w:p>
    <w:p w:rsidR="005A68B8" w:rsidRDefault="00484B73" w:rsidP="00AA7697">
      <w:pPr>
        <w:spacing w:after="120"/>
        <w:ind w:left="708"/>
        <w:jc w:val="right"/>
        <w:rPr>
          <w:rtl/>
          <w:lang w:bidi="ar-DZ"/>
        </w:rPr>
      </w:pPr>
      <w:r w:rsidRPr="00FE1CC4">
        <w:rPr>
          <w:rFonts w:hint="cs"/>
          <w:b/>
          <w:bCs/>
          <w:rtl/>
          <w:lang w:bidi="ar-DZ"/>
        </w:rPr>
        <w:t>المادة 20 :</w:t>
      </w:r>
      <w:r>
        <w:rPr>
          <w:rFonts w:hint="cs"/>
          <w:rtl/>
          <w:lang w:bidi="ar-DZ"/>
        </w:rPr>
        <w:t xml:space="preserve"> يجب على كل مهندس </w:t>
      </w:r>
      <w:proofErr w:type="spellStart"/>
      <w:r>
        <w:rPr>
          <w:rFonts w:hint="cs"/>
          <w:rtl/>
          <w:lang w:bidi="ar-DZ"/>
        </w:rPr>
        <w:t>معماري،</w:t>
      </w:r>
      <w:proofErr w:type="spellEnd"/>
      <w:r w:rsidR="00AA7697">
        <w:rPr>
          <w:rFonts w:hint="cs"/>
          <w:rtl/>
          <w:lang w:bidi="ar-DZ"/>
        </w:rPr>
        <w:t xml:space="preserve"> </w:t>
      </w:r>
      <w:r>
        <w:rPr>
          <w:rFonts w:hint="cs"/>
          <w:rtl/>
          <w:lang w:bidi="ar-DZ"/>
        </w:rPr>
        <w:t xml:space="preserve">مهما تكن الطريقة التي يمارس </w:t>
      </w:r>
      <w:proofErr w:type="spellStart"/>
      <w:r>
        <w:rPr>
          <w:rFonts w:hint="cs"/>
          <w:rtl/>
          <w:lang w:bidi="ar-DZ"/>
        </w:rPr>
        <w:t>بها</w:t>
      </w:r>
      <w:proofErr w:type="spellEnd"/>
      <w:r>
        <w:rPr>
          <w:rFonts w:hint="cs"/>
          <w:rtl/>
          <w:lang w:bidi="ar-DZ"/>
        </w:rPr>
        <w:t xml:space="preserve"> </w:t>
      </w:r>
      <w:proofErr w:type="spellStart"/>
      <w:r>
        <w:rPr>
          <w:rFonts w:hint="cs"/>
          <w:rtl/>
          <w:lang w:bidi="ar-DZ"/>
        </w:rPr>
        <w:t>مهنته،</w:t>
      </w:r>
      <w:proofErr w:type="spellEnd"/>
      <w:r w:rsidR="00AA7697">
        <w:rPr>
          <w:rFonts w:hint="cs"/>
          <w:rtl/>
          <w:lang w:bidi="ar-DZ"/>
        </w:rPr>
        <w:t xml:space="preserve"> </w:t>
      </w:r>
      <w:r>
        <w:rPr>
          <w:rFonts w:hint="cs"/>
          <w:rtl/>
          <w:lang w:bidi="ar-DZ"/>
        </w:rPr>
        <w:t>أن يصرح قبل أي التزام إزاء زبونه بروابطه ذات الاهتمام الشخصي أو المهني مع أي شخص طبيعي أو معنوي يمارس نشاطا يتعلق موضوعه باكتساب فائدة بطريقة مباشرة أو غير مباشرة من الإنجاز المقرر.</w:t>
      </w:r>
    </w:p>
    <w:p w:rsidR="00484B73" w:rsidRDefault="00484B73" w:rsidP="00AA7697">
      <w:pPr>
        <w:spacing w:after="120"/>
        <w:ind w:left="708"/>
        <w:jc w:val="right"/>
        <w:rPr>
          <w:rtl/>
          <w:lang w:bidi="ar-DZ"/>
        </w:rPr>
      </w:pPr>
      <w:r w:rsidRPr="00FE1CC4">
        <w:rPr>
          <w:rFonts w:hint="cs"/>
          <w:b/>
          <w:bCs/>
          <w:rtl/>
          <w:lang w:bidi="ar-DZ"/>
        </w:rPr>
        <w:t>المادة 21 :</w:t>
      </w:r>
      <w:r>
        <w:rPr>
          <w:rFonts w:hint="cs"/>
          <w:rtl/>
          <w:lang w:bidi="ar-DZ"/>
        </w:rPr>
        <w:t xml:space="preserve"> يحدد قانون الواجبات المهنية الذي يضبط القواعد الخاصة بكل طريقة ممارسة </w:t>
      </w:r>
      <w:r w:rsidR="001D5B61">
        <w:rPr>
          <w:rFonts w:hint="cs"/>
          <w:rtl/>
          <w:lang w:bidi="ar-DZ"/>
        </w:rPr>
        <w:t xml:space="preserve">والقواعد المتعلقة بأتعاب المهندسين المعماريين </w:t>
      </w:r>
      <w:proofErr w:type="spellStart"/>
      <w:r w:rsidR="001D5B61">
        <w:rPr>
          <w:rFonts w:hint="cs"/>
          <w:rtl/>
          <w:lang w:bidi="ar-DZ"/>
        </w:rPr>
        <w:t>والتعارضات</w:t>
      </w:r>
      <w:proofErr w:type="spellEnd"/>
      <w:r w:rsidR="001D5B61">
        <w:rPr>
          <w:rFonts w:hint="cs"/>
          <w:rtl/>
          <w:lang w:bidi="ar-DZ"/>
        </w:rPr>
        <w:t xml:space="preserve"> </w:t>
      </w:r>
      <w:proofErr w:type="spellStart"/>
      <w:r w:rsidR="001D5B61">
        <w:rPr>
          <w:rFonts w:hint="cs"/>
          <w:rtl/>
          <w:lang w:bidi="ar-DZ"/>
        </w:rPr>
        <w:t>المحتملة،</w:t>
      </w:r>
      <w:proofErr w:type="spellEnd"/>
      <w:r w:rsidR="00AA7697">
        <w:rPr>
          <w:rFonts w:hint="cs"/>
          <w:rtl/>
          <w:lang w:bidi="ar-DZ"/>
        </w:rPr>
        <w:t xml:space="preserve"> </w:t>
      </w:r>
      <w:r w:rsidR="001D5B61">
        <w:rPr>
          <w:rFonts w:hint="cs"/>
          <w:rtl/>
          <w:lang w:bidi="ar-DZ"/>
        </w:rPr>
        <w:t xml:space="preserve">عن طريق </w:t>
      </w:r>
      <w:proofErr w:type="spellStart"/>
      <w:r w:rsidR="001D5B61">
        <w:rPr>
          <w:rFonts w:hint="cs"/>
          <w:rtl/>
          <w:lang w:bidi="ar-DZ"/>
        </w:rPr>
        <w:t>التنظيم،</w:t>
      </w:r>
      <w:proofErr w:type="spellEnd"/>
      <w:r w:rsidR="00AA7697">
        <w:rPr>
          <w:rFonts w:hint="cs"/>
          <w:rtl/>
          <w:lang w:bidi="ar-DZ"/>
        </w:rPr>
        <w:t xml:space="preserve"> </w:t>
      </w:r>
      <w:r w:rsidR="001D5B61">
        <w:rPr>
          <w:rFonts w:hint="cs"/>
          <w:rtl/>
          <w:lang w:bidi="ar-DZ"/>
        </w:rPr>
        <w:t>بناء على اقتراح المجلس الوطني لنقابة المهندسين المعماريين.</w:t>
      </w:r>
    </w:p>
    <w:p w:rsidR="00484B73" w:rsidRDefault="001D5B61" w:rsidP="00AA7697">
      <w:pPr>
        <w:spacing w:after="120"/>
        <w:ind w:left="708"/>
        <w:jc w:val="right"/>
        <w:rPr>
          <w:lang w:bidi="ar-DZ"/>
        </w:rPr>
      </w:pPr>
      <w:r w:rsidRPr="00FE1CC4">
        <w:rPr>
          <w:rFonts w:hint="cs"/>
          <w:b/>
          <w:bCs/>
          <w:rtl/>
          <w:lang w:bidi="ar-DZ"/>
        </w:rPr>
        <w:t xml:space="preserve">المادة </w:t>
      </w:r>
      <w:proofErr w:type="gramStart"/>
      <w:r w:rsidRPr="00FE1CC4">
        <w:rPr>
          <w:rFonts w:hint="cs"/>
          <w:b/>
          <w:bCs/>
          <w:rtl/>
          <w:lang w:bidi="ar-DZ"/>
        </w:rPr>
        <w:t>22 :</w:t>
      </w:r>
      <w:proofErr w:type="gramEnd"/>
      <w:r>
        <w:rPr>
          <w:rFonts w:hint="cs"/>
          <w:rtl/>
          <w:lang w:bidi="ar-DZ"/>
        </w:rPr>
        <w:t xml:space="preserve"> تتعارض ممارسة مهنة المهندس المعماري بصفة خاصة مع كل الوظائف العمومية غير الانتخابية في مصالح الدولة أو الجماعات المحلية أو المؤسسات العمومية المكلفة بالهندسة المعمارية والتعمير.</w:t>
      </w:r>
    </w:p>
    <w:p w:rsidR="001A49BB" w:rsidRDefault="001A49BB" w:rsidP="001D5B61">
      <w:pPr>
        <w:spacing w:after="120"/>
        <w:ind w:left="708"/>
        <w:jc w:val="right"/>
        <w:rPr>
          <w:rtl/>
          <w:lang w:bidi="ar-DZ"/>
        </w:rPr>
      </w:pPr>
      <w:r w:rsidRPr="001A49BB">
        <w:rPr>
          <w:rFonts w:hint="cs"/>
          <w:rtl/>
          <w:lang w:bidi="ar-DZ"/>
        </w:rPr>
        <w:t xml:space="preserve">كما تتعارض مع ممارسة المهنة كعامل أو </w:t>
      </w:r>
      <w:proofErr w:type="gramStart"/>
      <w:r w:rsidRPr="001A49BB">
        <w:rPr>
          <w:rFonts w:hint="cs"/>
          <w:rtl/>
          <w:lang w:bidi="ar-DZ"/>
        </w:rPr>
        <w:t>مقاول</w:t>
      </w:r>
      <w:proofErr w:type="gramEnd"/>
      <w:r w:rsidRPr="001A49BB">
        <w:rPr>
          <w:rFonts w:hint="cs"/>
          <w:rtl/>
          <w:lang w:bidi="ar-DZ"/>
        </w:rPr>
        <w:t xml:space="preserve"> أو متعامل في الترقية الصناعية أو ممون بمواد أو لوازم تستعمل في البناء.</w:t>
      </w:r>
    </w:p>
    <w:p w:rsidR="001D5B61" w:rsidRDefault="001D5B61" w:rsidP="00AA7697">
      <w:pPr>
        <w:spacing w:after="120"/>
        <w:ind w:left="708"/>
        <w:jc w:val="right"/>
        <w:rPr>
          <w:rtl/>
          <w:lang w:bidi="ar-DZ"/>
        </w:rPr>
      </w:pPr>
      <w:r w:rsidRPr="00FE1CC4">
        <w:rPr>
          <w:rFonts w:hint="cs"/>
          <w:b/>
          <w:bCs/>
          <w:rtl/>
          <w:lang w:bidi="ar-DZ"/>
        </w:rPr>
        <w:lastRenderedPageBreak/>
        <w:t>المادة 23 :</w:t>
      </w:r>
      <w:r>
        <w:rPr>
          <w:rFonts w:hint="cs"/>
          <w:rtl/>
          <w:lang w:bidi="ar-DZ"/>
        </w:rPr>
        <w:t xml:space="preserve"> لا يمكن المهندس المعماري الشريك أن يمارس وفق طريقة أخرى إلا إذا حصل على الموافقة الصريحة </w:t>
      </w:r>
      <w:proofErr w:type="spellStart"/>
      <w:r>
        <w:rPr>
          <w:rFonts w:hint="cs"/>
          <w:rtl/>
          <w:lang w:bidi="ar-DZ"/>
        </w:rPr>
        <w:t>لشركائه،</w:t>
      </w:r>
      <w:proofErr w:type="spellEnd"/>
      <w:r w:rsidR="00AA7697">
        <w:rPr>
          <w:rFonts w:hint="cs"/>
          <w:rtl/>
          <w:lang w:bidi="ar-DZ"/>
        </w:rPr>
        <w:t xml:space="preserve"> </w:t>
      </w:r>
      <w:r>
        <w:rPr>
          <w:rFonts w:hint="cs"/>
          <w:rtl/>
          <w:lang w:bidi="ar-DZ"/>
        </w:rPr>
        <w:t xml:space="preserve">ويجب عليه أيضا أن يعلم </w:t>
      </w:r>
      <w:proofErr w:type="spellStart"/>
      <w:r w:rsidR="00B31F10">
        <w:rPr>
          <w:rFonts w:hint="cs"/>
          <w:rtl/>
          <w:lang w:bidi="ar-DZ"/>
        </w:rPr>
        <w:t>زبنه</w:t>
      </w:r>
      <w:proofErr w:type="spellEnd"/>
      <w:r w:rsidR="00B31F10">
        <w:rPr>
          <w:rFonts w:hint="cs"/>
          <w:rtl/>
          <w:lang w:bidi="ar-DZ"/>
        </w:rPr>
        <w:t xml:space="preserve"> بالصفة التي يتدخل </w:t>
      </w:r>
      <w:proofErr w:type="spellStart"/>
      <w:r w:rsidR="00B31F10">
        <w:rPr>
          <w:rFonts w:hint="cs"/>
          <w:rtl/>
          <w:lang w:bidi="ar-DZ"/>
        </w:rPr>
        <w:t>بها</w:t>
      </w:r>
      <w:proofErr w:type="spellEnd"/>
      <w:r w:rsidR="00B31F10">
        <w:rPr>
          <w:rFonts w:hint="cs"/>
          <w:rtl/>
          <w:lang w:bidi="ar-DZ"/>
        </w:rPr>
        <w:t>.</w:t>
      </w:r>
    </w:p>
    <w:p w:rsidR="00116200" w:rsidRDefault="00B31F10" w:rsidP="00AA7697">
      <w:pPr>
        <w:spacing w:after="120"/>
        <w:ind w:left="708"/>
        <w:jc w:val="right"/>
        <w:rPr>
          <w:rtl/>
          <w:lang w:bidi="ar-DZ"/>
        </w:rPr>
      </w:pPr>
      <w:r w:rsidRPr="00FE1CC4">
        <w:rPr>
          <w:rFonts w:hint="cs"/>
          <w:b/>
          <w:bCs/>
          <w:rtl/>
          <w:lang w:bidi="ar-DZ"/>
        </w:rPr>
        <w:t>المادة 24 :</w:t>
      </w:r>
      <w:r>
        <w:rPr>
          <w:rFonts w:hint="cs"/>
          <w:rtl/>
          <w:lang w:bidi="ar-DZ"/>
        </w:rPr>
        <w:t xml:space="preserve"> يجب على كل مهندس معماري أن يقدم</w:t>
      </w:r>
      <w:r w:rsidR="00D06D59">
        <w:rPr>
          <w:rFonts w:hint="cs"/>
          <w:rtl/>
          <w:lang w:bidi="ar-DZ"/>
        </w:rPr>
        <w:t xml:space="preserve"> مساعدته لكل </w:t>
      </w:r>
      <w:proofErr w:type="spellStart"/>
      <w:r w:rsidR="00D06D59">
        <w:rPr>
          <w:rFonts w:hint="cs"/>
          <w:rtl/>
          <w:lang w:bidi="ar-DZ"/>
        </w:rPr>
        <w:t>شخص،</w:t>
      </w:r>
      <w:proofErr w:type="spellEnd"/>
      <w:r w:rsidR="00AA7697">
        <w:rPr>
          <w:rFonts w:hint="cs"/>
          <w:rtl/>
          <w:lang w:bidi="ar-DZ"/>
        </w:rPr>
        <w:t xml:space="preserve"> </w:t>
      </w:r>
      <w:r w:rsidR="00D06D59">
        <w:rPr>
          <w:rFonts w:hint="cs"/>
          <w:rtl/>
          <w:lang w:bidi="ar-DZ"/>
        </w:rPr>
        <w:t xml:space="preserve">بناء </w:t>
      </w:r>
      <w:r w:rsidR="00116200">
        <w:rPr>
          <w:rFonts w:hint="cs"/>
          <w:rtl/>
          <w:lang w:bidi="ar-DZ"/>
        </w:rPr>
        <w:t xml:space="preserve">على طلب صريح من مجلس النقابة </w:t>
      </w:r>
      <w:proofErr w:type="spellStart"/>
      <w:r w:rsidR="00116200">
        <w:rPr>
          <w:rFonts w:hint="cs"/>
          <w:rtl/>
          <w:lang w:bidi="ar-DZ"/>
        </w:rPr>
        <w:t>المحلي،</w:t>
      </w:r>
      <w:proofErr w:type="spellEnd"/>
      <w:r w:rsidR="00AA7697">
        <w:rPr>
          <w:rFonts w:hint="cs"/>
          <w:rtl/>
          <w:lang w:bidi="ar-DZ"/>
        </w:rPr>
        <w:t xml:space="preserve"> </w:t>
      </w:r>
      <w:r w:rsidR="00116200">
        <w:rPr>
          <w:rFonts w:hint="cs"/>
          <w:rtl/>
          <w:lang w:bidi="ar-DZ"/>
        </w:rPr>
        <w:t>في إطار عمليات ذات منفعة عامة تتعلق بالقضاء على السكن غير اللائق أو تجديد الأحياء غير الملائمة عندما تقرر الدولة أو الجماعات المحلية هذه العمليات.</w:t>
      </w:r>
    </w:p>
    <w:p w:rsidR="00116200" w:rsidRDefault="00116200" w:rsidP="00116200">
      <w:pPr>
        <w:spacing w:after="120"/>
        <w:ind w:left="708"/>
        <w:jc w:val="right"/>
        <w:rPr>
          <w:rtl/>
          <w:lang w:bidi="ar-DZ"/>
        </w:rPr>
      </w:pPr>
      <w:r>
        <w:rPr>
          <w:rFonts w:hint="cs"/>
          <w:rtl/>
          <w:lang w:bidi="ar-DZ"/>
        </w:rPr>
        <w:t xml:space="preserve">و تحدد </w:t>
      </w:r>
      <w:proofErr w:type="spellStart"/>
      <w:r>
        <w:rPr>
          <w:rFonts w:hint="cs"/>
          <w:rtl/>
          <w:lang w:bidi="ar-DZ"/>
        </w:rPr>
        <w:t>كيفيات</w:t>
      </w:r>
      <w:proofErr w:type="spellEnd"/>
      <w:r>
        <w:rPr>
          <w:rFonts w:hint="cs"/>
          <w:rtl/>
          <w:lang w:bidi="ar-DZ"/>
        </w:rPr>
        <w:t xml:space="preserve"> تطبيق هذه المادة عن طريق التنظيم.</w:t>
      </w:r>
    </w:p>
    <w:p w:rsidR="00116200" w:rsidRPr="00107FF4" w:rsidRDefault="00116200" w:rsidP="00116200">
      <w:pPr>
        <w:spacing w:after="120"/>
        <w:ind w:left="708"/>
        <w:jc w:val="center"/>
        <w:rPr>
          <w:b/>
          <w:bCs/>
          <w:sz w:val="24"/>
          <w:szCs w:val="24"/>
          <w:rtl/>
          <w:lang w:bidi="ar-DZ"/>
        </w:rPr>
      </w:pPr>
      <w:proofErr w:type="gramStart"/>
      <w:r w:rsidRPr="00107FF4">
        <w:rPr>
          <w:rFonts w:hint="cs"/>
          <w:b/>
          <w:bCs/>
          <w:sz w:val="24"/>
          <w:szCs w:val="24"/>
          <w:rtl/>
          <w:lang w:bidi="ar-DZ"/>
        </w:rPr>
        <w:t>الفرع</w:t>
      </w:r>
      <w:proofErr w:type="gramEnd"/>
      <w:r w:rsidRPr="00107FF4">
        <w:rPr>
          <w:rFonts w:hint="cs"/>
          <w:b/>
          <w:bCs/>
          <w:sz w:val="24"/>
          <w:szCs w:val="24"/>
          <w:rtl/>
          <w:lang w:bidi="ar-DZ"/>
        </w:rPr>
        <w:t xml:space="preserve"> </w:t>
      </w:r>
      <w:r>
        <w:rPr>
          <w:rFonts w:hint="cs"/>
          <w:b/>
          <w:bCs/>
          <w:sz w:val="24"/>
          <w:szCs w:val="24"/>
          <w:rtl/>
          <w:lang w:bidi="ar-DZ"/>
        </w:rPr>
        <w:t>الثالث</w:t>
      </w:r>
    </w:p>
    <w:p w:rsidR="00116200" w:rsidRPr="00107FF4" w:rsidRDefault="00116200" w:rsidP="00116200">
      <w:pPr>
        <w:spacing w:after="120"/>
        <w:ind w:left="708"/>
        <w:jc w:val="center"/>
        <w:rPr>
          <w:b/>
          <w:bCs/>
          <w:sz w:val="24"/>
          <w:szCs w:val="24"/>
          <w:rtl/>
          <w:lang w:bidi="ar-DZ"/>
        </w:rPr>
      </w:pPr>
      <w:r>
        <w:rPr>
          <w:rFonts w:hint="cs"/>
          <w:b/>
          <w:bCs/>
          <w:sz w:val="24"/>
          <w:szCs w:val="24"/>
          <w:rtl/>
          <w:lang w:bidi="ar-DZ"/>
        </w:rPr>
        <w:t xml:space="preserve">نقابة </w:t>
      </w:r>
      <w:proofErr w:type="gramStart"/>
      <w:r>
        <w:rPr>
          <w:rFonts w:hint="cs"/>
          <w:b/>
          <w:bCs/>
          <w:sz w:val="24"/>
          <w:szCs w:val="24"/>
          <w:rtl/>
          <w:lang w:bidi="ar-DZ"/>
        </w:rPr>
        <w:t>المهندسين</w:t>
      </w:r>
      <w:proofErr w:type="gramEnd"/>
      <w:r>
        <w:rPr>
          <w:rFonts w:hint="cs"/>
          <w:b/>
          <w:bCs/>
          <w:sz w:val="24"/>
          <w:szCs w:val="24"/>
          <w:rtl/>
          <w:lang w:bidi="ar-DZ"/>
        </w:rPr>
        <w:t xml:space="preserve"> المعماريين</w:t>
      </w:r>
    </w:p>
    <w:p w:rsidR="005A68B8" w:rsidRDefault="00116200" w:rsidP="00116200">
      <w:pPr>
        <w:spacing w:after="120"/>
        <w:ind w:left="708"/>
        <w:jc w:val="right"/>
        <w:rPr>
          <w:rtl/>
          <w:lang w:bidi="ar-DZ"/>
        </w:rPr>
      </w:pPr>
      <w:r w:rsidRPr="00FE1CC4">
        <w:rPr>
          <w:rFonts w:hint="cs"/>
          <w:b/>
          <w:bCs/>
          <w:rtl/>
          <w:lang w:bidi="ar-DZ"/>
        </w:rPr>
        <w:t>المادة 25 :</w:t>
      </w:r>
      <w:r>
        <w:rPr>
          <w:rFonts w:hint="cs"/>
          <w:rtl/>
          <w:lang w:bidi="ar-DZ"/>
        </w:rPr>
        <w:t xml:space="preserve"> تؤسس نقابة وطنية تضم جميع المهندسين المعماريين المسجلين في الجدول الوطني.</w:t>
      </w:r>
    </w:p>
    <w:p w:rsidR="00116200" w:rsidRDefault="003C7432" w:rsidP="00AA7697">
      <w:pPr>
        <w:spacing w:after="120"/>
        <w:ind w:left="708"/>
        <w:jc w:val="right"/>
        <w:rPr>
          <w:rtl/>
          <w:lang w:bidi="ar-DZ"/>
        </w:rPr>
      </w:pPr>
      <w:r>
        <w:rPr>
          <w:rFonts w:hint="cs"/>
          <w:rtl/>
          <w:lang w:bidi="ar-DZ"/>
        </w:rPr>
        <w:t>تتمتع النقابة الوطنية بالشخصية المعنوية والاستقلال المالي وتوضع لدى الوزير المكلف بالهندسة المعمارية والتعمير.</w:t>
      </w:r>
    </w:p>
    <w:p w:rsidR="003C7432" w:rsidRDefault="003C7432" w:rsidP="003C7432">
      <w:pPr>
        <w:spacing w:after="120"/>
        <w:ind w:left="708"/>
        <w:jc w:val="right"/>
        <w:rPr>
          <w:rtl/>
          <w:lang w:bidi="ar-DZ"/>
        </w:rPr>
      </w:pPr>
      <w:r w:rsidRPr="00FE1CC4">
        <w:rPr>
          <w:rFonts w:hint="cs"/>
          <w:b/>
          <w:bCs/>
          <w:rtl/>
          <w:lang w:bidi="ar-DZ"/>
        </w:rPr>
        <w:t xml:space="preserve">المادة </w:t>
      </w:r>
      <w:proofErr w:type="gramStart"/>
      <w:r w:rsidRPr="00FE1CC4">
        <w:rPr>
          <w:rFonts w:hint="cs"/>
          <w:b/>
          <w:bCs/>
          <w:rtl/>
          <w:lang w:bidi="ar-DZ"/>
        </w:rPr>
        <w:t>26 :</w:t>
      </w:r>
      <w:proofErr w:type="gramEnd"/>
      <w:r>
        <w:rPr>
          <w:rFonts w:hint="cs"/>
          <w:rtl/>
          <w:lang w:bidi="ar-DZ"/>
        </w:rPr>
        <w:t xml:space="preserve"> </w:t>
      </w:r>
      <w:r w:rsidR="000A4ADD">
        <w:rPr>
          <w:rFonts w:hint="cs"/>
          <w:rtl/>
          <w:lang w:bidi="ar-DZ"/>
        </w:rPr>
        <w:t>تتولى نقابة المهندسين المعماريين المهام الآتية :</w:t>
      </w:r>
    </w:p>
    <w:p w:rsidR="000A4ADD" w:rsidRDefault="000A4ADD" w:rsidP="00AA7697">
      <w:pPr>
        <w:spacing w:after="120"/>
        <w:ind w:left="708"/>
        <w:jc w:val="right"/>
        <w:rPr>
          <w:rtl/>
          <w:lang w:bidi="ar-DZ"/>
        </w:rPr>
      </w:pPr>
      <w:proofErr w:type="spellStart"/>
      <w:r>
        <w:rPr>
          <w:rFonts w:hint="cs"/>
          <w:rtl/>
          <w:lang w:bidi="ar-DZ"/>
        </w:rPr>
        <w:t>-</w:t>
      </w:r>
      <w:proofErr w:type="spellEnd"/>
      <w:r>
        <w:rPr>
          <w:rFonts w:hint="cs"/>
          <w:rtl/>
          <w:lang w:bidi="ar-DZ"/>
        </w:rPr>
        <w:t xml:space="preserve"> السهر على احترام هذا المرسوم التشريعي والتنظيم المتعلق بممارسة مهنة المهندس المعماري،</w:t>
      </w:r>
    </w:p>
    <w:p w:rsidR="000A4ADD" w:rsidRDefault="000A4ADD" w:rsidP="003C7432">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اقتراح قانون الواجبات المهنية للمهندسين المعماريين،</w:t>
      </w:r>
    </w:p>
    <w:p w:rsidR="000A4ADD" w:rsidRDefault="000A4ADD" w:rsidP="00AA7697">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proofErr w:type="gramStart"/>
      <w:r>
        <w:rPr>
          <w:rFonts w:hint="cs"/>
          <w:rtl/>
          <w:lang w:bidi="ar-DZ"/>
        </w:rPr>
        <w:t>إعداد</w:t>
      </w:r>
      <w:proofErr w:type="gramEnd"/>
      <w:r>
        <w:rPr>
          <w:rFonts w:hint="cs"/>
          <w:rtl/>
          <w:lang w:bidi="ar-DZ"/>
        </w:rPr>
        <w:t xml:space="preserve"> الجدول الوطني للمهندسين المعماريين وضبطه ونشر قائمة الأشخاص الطبيعيين المسجلين في الجدول الوطني سنويا،</w:t>
      </w:r>
    </w:p>
    <w:p w:rsidR="000A4ADD" w:rsidRDefault="000A4ADD" w:rsidP="003C7432">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إعداد النظام الداخلي لنقابة المهندسين المعماريين،</w:t>
      </w:r>
    </w:p>
    <w:p w:rsidR="000A4ADD" w:rsidRDefault="000A4ADD" w:rsidP="003C7432">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تسليم مستخرج من الجدول،</w:t>
      </w:r>
    </w:p>
    <w:p w:rsidR="000A4ADD" w:rsidRDefault="000A4ADD" w:rsidP="005B0F90">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السهر على حفظ الان</w:t>
      </w:r>
      <w:r w:rsidR="005B0F90">
        <w:rPr>
          <w:rFonts w:hint="cs"/>
          <w:rtl/>
          <w:lang w:bidi="ar-DZ"/>
        </w:rPr>
        <w:t>ض</w:t>
      </w:r>
      <w:r>
        <w:rPr>
          <w:rFonts w:hint="cs"/>
          <w:rtl/>
          <w:lang w:bidi="ar-DZ"/>
        </w:rPr>
        <w:t xml:space="preserve">باط </w:t>
      </w:r>
      <w:proofErr w:type="gramStart"/>
      <w:r w:rsidR="005B0F90">
        <w:rPr>
          <w:rFonts w:hint="cs"/>
          <w:rtl/>
          <w:lang w:bidi="ar-DZ"/>
        </w:rPr>
        <w:t>العام</w:t>
      </w:r>
      <w:proofErr w:type="gramEnd"/>
      <w:r w:rsidR="005B0F90">
        <w:rPr>
          <w:rFonts w:hint="cs"/>
          <w:rtl/>
          <w:lang w:bidi="ar-DZ"/>
        </w:rPr>
        <w:t xml:space="preserve"> داخل النقابة،</w:t>
      </w:r>
    </w:p>
    <w:p w:rsidR="00BB772A" w:rsidRDefault="00BB772A" w:rsidP="005B0F90">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تنسيق أعمال المجالس المحلية،</w:t>
      </w:r>
    </w:p>
    <w:p w:rsidR="00BB772A" w:rsidRDefault="00BB772A" w:rsidP="005B0F90">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 xml:space="preserve">دراسة العرائض المقدمة ضد القرارات التي تتخذها المجالس </w:t>
      </w:r>
      <w:proofErr w:type="spellStart"/>
      <w:r>
        <w:rPr>
          <w:rFonts w:hint="cs"/>
          <w:rtl/>
          <w:lang w:bidi="ar-DZ"/>
        </w:rPr>
        <w:t>المحلية،</w:t>
      </w:r>
      <w:proofErr w:type="spellEnd"/>
      <w:r w:rsidR="00AA7697">
        <w:rPr>
          <w:rFonts w:hint="cs"/>
          <w:rtl/>
          <w:lang w:bidi="ar-DZ"/>
        </w:rPr>
        <w:t xml:space="preserve"> </w:t>
      </w:r>
      <w:r>
        <w:rPr>
          <w:rFonts w:hint="cs"/>
          <w:rtl/>
          <w:lang w:bidi="ar-DZ"/>
        </w:rPr>
        <w:t xml:space="preserve">لا </w:t>
      </w:r>
      <w:proofErr w:type="spellStart"/>
      <w:r>
        <w:rPr>
          <w:rFonts w:hint="cs"/>
          <w:rtl/>
          <w:lang w:bidi="ar-DZ"/>
        </w:rPr>
        <w:t>سيما</w:t>
      </w:r>
      <w:proofErr w:type="spellEnd"/>
      <w:r>
        <w:rPr>
          <w:rFonts w:hint="cs"/>
          <w:rtl/>
          <w:lang w:bidi="ar-DZ"/>
        </w:rPr>
        <w:t xml:space="preserve"> ما يتخذ منها في مجال الانضباط،</w:t>
      </w:r>
    </w:p>
    <w:p w:rsidR="00BB772A" w:rsidRDefault="00BB772A" w:rsidP="00AA7697">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proofErr w:type="gramStart"/>
      <w:r>
        <w:rPr>
          <w:rFonts w:hint="cs"/>
          <w:rtl/>
          <w:lang w:bidi="ar-DZ"/>
        </w:rPr>
        <w:t>المشاركة</w:t>
      </w:r>
      <w:proofErr w:type="gramEnd"/>
      <w:r w:rsidR="00AA7697">
        <w:rPr>
          <w:rFonts w:hint="cs"/>
          <w:rtl/>
          <w:lang w:bidi="ar-DZ"/>
        </w:rPr>
        <w:t xml:space="preserve"> </w:t>
      </w:r>
      <w:r>
        <w:rPr>
          <w:rFonts w:hint="cs"/>
          <w:rtl/>
          <w:lang w:bidi="ar-DZ"/>
        </w:rPr>
        <w:t>في تسوية النزاعات بين المهندسين المعماريين وأصحاب المشاريع والمقاولات عندما يطلب منها ذلك،</w:t>
      </w:r>
    </w:p>
    <w:p w:rsidR="0023259D" w:rsidRDefault="0023259D" w:rsidP="00BB772A">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proofErr w:type="gramStart"/>
      <w:r>
        <w:rPr>
          <w:rFonts w:hint="cs"/>
          <w:rtl/>
          <w:lang w:bidi="ar-DZ"/>
        </w:rPr>
        <w:t>تمثيل</w:t>
      </w:r>
      <w:proofErr w:type="gramEnd"/>
      <w:r>
        <w:rPr>
          <w:rFonts w:hint="cs"/>
          <w:rtl/>
          <w:lang w:bidi="ar-DZ"/>
        </w:rPr>
        <w:t xml:space="preserve"> نقابة المهندسين المعماريين فيما يتعلق </w:t>
      </w:r>
      <w:proofErr w:type="spellStart"/>
      <w:r>
        <w:rPr>
          <w:rFonts w:hint="cs"/>
          <w:rtl/>
          <w:lang w:bidi="ar-DZ"/>
        </w:rPr>
        <w:t>بها</w:t>
      </w:r>
      <w:proofErr w:type="spellEnd"/>
      <w:r>
        <w:rPr>
          <w:rFonts w:hint="cs"/>
          <w:rtl/>
          <w:lang w:bidi="ar-DZ"/>
        </w:rPr>
        <w:t xml:space="preserve"> لدى السلطات العمومية،</w:t>
      </w:r>
    </w:p>
    <w:p w:rsidR="0023259D" w:rsidRDefault="0023259D" w:rsidP="00AA7697">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 xml:space="preserve">تحديد مبالغ الاشتراكات </w:t>
      </w:r>
      <w:proofErr w:type="spellStart"/>
      <w:r>
        <w:rPr>
          <w:rFonts w:hint="cs"/>
          <w:rtl/>
          <w:lang w:bidi="ar-DZ"/>
        </w:rPr>
        <w:t>وكيفيات</w:t>
      </w:r>
      <w:proofErr w:type="spellEnd"/>
      <w:r>
        <w:rPr>
          <w:rFonts w:hint="cs"/>
          <w:rtl/>
          <w:lang w:bidi="ar-DZ"/>
        </w:rPr>
        <w:t xml:space="preserve"> تحصيلها والحصة التي تعود على المجالس المحلية،</w:t>
      </w:r>
    </w:p>
    <w:p w:rsidR="0023259D" w:rsidRDefault="0023259D" w:rsidP="00DF57C4">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 xml:space="preserve">تمثيل نقابة المهندسين المعماريين لدى الهيئات </w:t>
      </w:r>
      <w:r w:rsidR="00DF57C4">
        <w:rPr>
          <w:rFonts w:hint="cs"/>
          <w:rtl/>
          <w:lang w:bidi="ar-DZ"/>
        </w:rPr>
        <w:t>الدولية المماثلة،</w:t>
      </w:r>
    </w:p>
    <w:p w:rsidR="00DF57C4" w:rsidRDefault="00DF57C4" w:rsidP="00AA7697">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 xml:space="preserve">مساعدة أصحاب المشاريع والسلطات </w:t>
      </w:r>
      <w:proofErr w:type="spellStart"/>
      <w:r>
        <w:rPr>
          <w:rFonts w:hint="cs"/>
          <w:rtl/>
          <w:lang w:bidi="ar-DZ"/>
        </w:rPr>
        <w:t>العمومية،</w:t>
      </w:r>
      <w:proofErr w:type="spellEnd"/>
      <w:r w:rsidR="00AA7697">
        <w:rPr>
          <w:rFonts w:hint="cs"/>
          <w:rtl/>
          <w:lang w:bidi="ar-DZ"/>
        </w:rPr>
        <w:t xml:space="preserve"> </w:t>
      </w:r>
      <w:r>
        <w:rPr>
          <w:rFonts w:hint="cs"/>
          <w:rtl/>
          <w:lang w:bidi="ar-DZ"/>
        </w:rPr>
        <w:t xml:space="preserve">بناء على </w:t>
      </w:r>
      <w:proofErr w:type="spellStart"/>
      <w:r>
        <w:rPr>
          <w:rFonts w:hint="cs"/>
          <w:rtl/>
          <w:lang w:bidi="ar-DZ"/>
        </w:rPr>
        <w:t>طلبهم،</w:t>
      </w:r>
      <w:proofErr w:type="spellEnd"/>
      <w:r w:rsidR="00AA7697">
        <w:rPr>
          <w:rFonts w:hint="cs"/>
          <w:rtl/>
          <w:lang w:bidi="ar-DZ"/>
        </w:rPr>
        <w:t xml:space="preserve"> </w:t>
      </w:r>
      <w:r>
        <w:rPr>
          <w:rFonts w:hint="cs"/>
          <w:rtl/>
          <w:lang w:bidi="ar-DZ"/>
        </w:rPr>
        <w:t xml:space="preserve">في إطار تنظيم المسابقات والمقاييس وإعداد معطيات المشاريع ذات الاهمية </w:t>
      </w:r>
      <w:proofErr w:type="spellStart"/>
      <w:r>
        <w:rPr>
          <w:rFonts w:hint="cs"/>
          <w:rtl/>
          <w:lang w:bidi="ar-DZ"/>
        </w:rPr>
        <w:t>الجهوية</w:t>
      </w:r>
      <w:proofErr w:type="spellEnd"/>
      <w:r>
        <w:rPr>
          <w:rFonts w:hint="cs"/>
          <w:rtl/>
          <w:lang w:bidi="ar-DZ"/>
        </w:rPr>
        <w:t xml:space="preserve"> أو الوطنية،</w:t>
      </w:r>
    </w:p>
    <w:p w:rsidR="00DF57C4" w:rsidRDefault="00DF57C4" w:rsidP="00DF57C4">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 xml:space="preserve">المشاركة في تحديد برامج تعليم الهندسة المعمارية عندما تتم استشارتها </w:t>
      </w:r>
      <w:proofErr w:type="gramStart"/>
      <w:r>
        <w:rPr>
          <w:rFonts w:hint="cs"/>
          <w:rtl/>
          <w:lang w:bidi="ar-DZ"/>
        </w:rPr>
        <w:t>في</w:t>
      </w:r>
      <w:proofErr w:type="gramEnd"/>
      <w:r>
        <w:rPr>
          <w:rFonts w:hint="cs"/>
          <w:rtl/>
          <w:lang w:bidi="ar-DZ"/>
        </w:rPr>
        <w:t xml:space="preserve"> ذلك،</w:t>
      </w:r>
    </w:p>
    <w:p w:rsidR="00DF57C4" w:rsidRDefault="00DF57C4" w:rsidP="00DF57C4">
      <w:pPr>
        <w:spacing w:after="120"/>
        <w:ind w:left="708"/>
        <w:jc w:val="right"/>
        <w:rPr>
          <w:rtl/>
          <w:lang w:bidi="ar-DZ"/>
        </w:rPr>
      </w:pPr>
      <w:proofErr w:type="gramStart"/>
      <w:r>
        <w:rPr>
          <w:rFonts w:hint="cs"/>
          <w:rtl/>
          <w:lang w:bidi="ar-DZ"/>
        </w:rPr>
        <w:t>يمكن</w:t>
      </w:r>
      <w:proofErr w:type="gramEnd"/>
      <w:r>
        <w:rPr>
          <w:rFonts w:hint="cs"/>
          <w:rtl/>
          <w:lang w:bidi="ar-DZ"/>
        </w:rPr>
        <w:t xml:space="preserve"> نقابة المندسين المعماريين أن تكون طرفا مدنيا في التقاضي.</w:t>
      </w:r>
    </w:p>
    <w:p w:rsidR="00DF57C4" w:rsidRDefault="00481F27" w:rsidP="00DF57C4">
      <w:pPr>
        <w:spacing w:after="120"/>
        <w:ind w:left="708"/>
        <w:jc w:val="right"/>
        <w:rPr>
          <w:rtl/>
          <w:lang w:bidi="ar-DZ"/>
        </w:rPr>
      </w:pPr>
      <w:r w:rsidRPr="00FE1CC4">
        <w:rPr>
          <w:rFonts w:hint="cs"/>
          <w:b/>
          <w:bCs/>
          <w:rtl/>
          <w:lang w:bidi="ar-DZ"/>
        </w:rPr>
        <w:t>المادة 27 :</w:t>
      </w:r>
      <w:r>
        <w:rPr>
          <w:rFonts w:hint="cs"/>
          <w:rtl/>
          <w:lang w:bidi="ar-DZ"/>
        </w:rPr>
        <w:t xml:space="preserve"> يمارس المجلس الوطني لنقابة المهندسين المعماريين السلطة التأديبية إزاء أعضائه عن أي خطأ مهني و أية مخالفة للأحكام </w:t>
      </w:r>
      <w:r w:rsidR="00AC31E3">
        <w:rPr>
          <w:rFonts w:hint="cs"/>
          <w:rtl/>
          <w:lang w:bidi="ar-DZ"/>
        </w:rPr>
        <w:t xml:space="preserve">التشريعية و التنظيمية التي يخضع لها المهندس المعماري في ممارسة </w:t>
      </w:r>
      <w:proofErr w:type="spellStart"/>
      <w:r w:rsidR="00AC31E3">
        <w:rPr>
          <w:rFonts w:hint="cs"/>
          <w:rtl/>
          <w:lang w:bidi="ar-DZ"/>
        </w:rPr>
        <w:t>مهنته،</w:t>
      </w:r>
      <w:proofErr w:type="spellEnd"/>
      <w:r w:rsidR="00AA7697">
        <w:rPr>
          <w:rFonts w:hint="cs"/>
          <w:rtl/>
          <w:lang w:bidi="ar-DZ"/>
        </w:rPr>
        <w:t xml:space="preserve"> </w:t>
      </w:r>
      <w:r w:rsidR="00AC31E3">
        <w:rPr>
          <w:rFonts w:hint="cs"/>
          <w:rtl/>
          <w:lang w:bidi="ar-DZ"/>
        </w:rPr>
        <w:t xml:space="preserve">لا </w:t>
      </w:r>
      <w:proofErr w:type="spellStart"/>
      <w:r w:rsidR="00AC31E3">
        <w:rPr>
          <w:rFonts w:hint="cs"/>
          <w:rtl/>
          <w:lang w:bidi="ar-DZ"/>
        </w:rPr>
        <w:t>سيما</w:t>
      </w:r>
      <w:proofErr w:type="spellEnd"/>
      <w:r w:rsidR="00AC31E3">
        <w:rPr>
          <w:rFonts w:hint="cs"/>
          <w:rtl/>
          <w:lang w:bidi="ar-DZ"/>
        </w:rPr>
        <w:t xml:space="preserve"> </w:t>
      </w:r>
      <w:proofErr w:type="spellStart"/>
      <w:r w:rsidR="00AC31E3">
        <w:rPr>
          <w:rFonts w:hint="cs"/>
          <w:rtl/>
          <w:lang w:bidi="ar-DZ"/>
        </w:rPr>
        <w:t>:</w:t>
      </w:r>
      <w:proofErr w:type="spellEnd"/>
    </w:p>
    <w:p w:rsidR="00AC31E3" w:rsidRDefault="00AC31E3" w:rsidP="00AC31E3">
      <w:pPr>
        <w:pStyle w:val="Paragraphedeliste"/>
        <w:spacing w:after="120"/>
        <w:ind w:left="1068"/>
        <w:jc w:val="right"/>
        <w:rPr>
          <w:rtl/>
          <w:lang w:bidi="ar-DZ"/>
        </w:rPr>
      </w:pPr>
      <w:proofErr w:type="spellStart"/>
      <w:r>
        <w:rPr>
          <w:rFonts w:hint="cs"/>
          <w:rtl/>
          <w:lang w:bidi="ar-DZ"/>
        </w:rPr>
        <w:t>-</w:t>
      </w:r>
      <w:proofErr w:type="spellEnd"/>
      <w:r w:rsidR="0014200B">
        <w:rPr>
          <w:rFonts w:hint="cs"/>
          <w:rtl/>
          <w:lang w:bidi="ar-DZ"/>
        </w:rPr>
        <w:t xml:space="preserve"> </w:t>
      </w:r>
      <w:r w:rsidR="00DF73CF">
        <w:rPr>
          <w:rFonts w:hint="cs"/>
          <w:rtl/>
          <w:lang w:bidi="ar-DZ"/>
        </w:rPr>
        <w:t>خرق التشريع في نطاق المسؤولية،</w:t>
      </w:r>
    </w:p>
    <w:p w:rsidR="00DF73CF" w:rsidRDefault="00DF73CF" w:rsidP="00AA7697">
      <w:pPr>
        <w:pStyle w:val="Paragraphedeliste"/>
        <w:spacing w:after="120"/>
        <w:ind w:left="106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خرق القواعد المهنية والمساس بقواعد شرف ممارسة المهنة،</w:t>
      </w:r>
    </w:p>
    <w:p w:rsidR="000A4ADD" w:rsidRDefault="00E2616D" w:rsidP="003C7432">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عدم احترام النظام الداخلي لنقابة المهندسين المعماريين.</w:t>
      </w:r>
    </w:p>
    <w:p w:rsidR="00E2616D" w:rsidRDefault="00E2616D" w:rsidP="00F34BB4">
      <w:pPr>
        <w:spacing w:after="120"/>
        <w:ind w:left="708"/>
        <w:jc w:val="right"/>
        <w:rPr>
          <w:rtl/>
          <w:lang w:bidi="ar-DZ"/>
        </w:rPr>
      </w:pPr>
      <w:r w:rsidRPr="00FE1CC4">
        <w:rPr>
          <w:rFonts w:hint="cs"/>
          <w:b/>
          <w:bCs/>
          <w:rtl/>
          <w:lang w:bidi="ar-DZ"/>
        </w:rPr>
        <w:t xml:space="preserve">المادة </w:t>
      </w:r>
      <w:proofErr w:type="gramStart"/>
      <w:r w:rsidRPr="00FE1CC4">
        <w:rPr>
          <w:rFonts w:hint="cs"/>
          <w:b/>
          <w:bCs/>
          <w:rtl/>
          <w:lang w:bidi="ar-DZ"/>
        </w:rPr>
        <w:t>28 :</w:t>
      </w:r>
      <w:proofErr w:type="gramEnd"/>
      <w:r>
        <w:rPr>
          <w:rFonts w:hint="cs"/>
          <w:rtl/>
          <w:lang w:bidi="ar-DZ"/>
        </w:rPr>
        <w:t xml:space="preserve"> تتمثل هيئات نقابة المهندسين المعماريين </w:t>
      </w:r>
      <w:r w:rsidR="00F34BB4">
        <w:rPr>
          <w:rFonts w:hint="cs"/>
          <w:rtl/>
          <w:lang w:bidi="ar-DZ"/>
        </w:rPr>
        <w:t xml:space="preserve">فيما يأتي : </w:t>
      </w:r>
    </w:p>
    <w:p w:rsidR="00F34BB4" w:rsidRDefault="00F34BB4" w:rsidP="00F34BB4">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proofErr w:type="gramStart"/>
      <w:r>
        <w:rPr>
          <w:rFonts w:hint="cs"/>
          <w:rtl/>
          <w:lang w:bidi="ar-DZ"/>
        </w:rPr>
        <w:t>الجمعيات</w:t>
      </w:r>
      <w:proofErr w:type="gramEnd"/>
      <w:r>
        <w:rPr>
          <w:rFonts w:hint="cs"/>
          <w:rtl/>
          <w:lang w:bidi="ar-DZ"/>
        </w:rPr>
        <w:t xml:space="preserve"> العامة المحلية،</w:t>
      </w:r>
    </w:p>
    <w:p w:rsidR="00F34BB4" w:rsidRDefault="00F34BB4" w:rsidP="00F34BB4">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المجالس المحلية للنقابة،</w:t>
      </w:r>
    </w:p>
    <w:p w:rsidR="00F34BB4" w:rsidRDefault="00F34BB4" w:rsidP="00F34BB4">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proofErr w:type="gramStart"/>
      <w:r>
        <w:rPr>
          <w:rFonts w:hint="cs"/>
          <w:rtl/>
          <w:lang w:bidi="ar-DZ"/>
        </w:rPr>
        <w:t>المؤتمر</w:t>
      </w:r>
      <w:proofErr w:type="gramEnd"/>
      <w:r>
        <w:rPr>
          <w:rFonts w:hint="cs"/>
          <w:rtl/>
          <w:lang w:bidi="ar-DZ"/>
        </w:rPr>
        <w:t xml:space="preserve"> الوطني،</w:t>
      </w:r>
    </w:p>
    <w:p w:rsidR="00F34BB4" w:rsidRDefault="00F34BB4" w:rsidP="00F34BB4">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المجلس الوطني للنقابة.</w:t>
      </w:r>
    </w:p>
    <w:p w:rsidR="00F34BB4" w:rsidRDefault="00901CF7" w:rsidP="00AA7697">
      <w:pPr>
        <w:spacing w:after="120"/>
        <w:ind w:left="708"/>
        <w:jc w:val="right"/>
        <w:rPr>
          <w:rtl/>
          <w:lang w:bidi="ar-DZ"/>
        </w:rPr>
      </w:pPr>
      <w:r w:rsidRPr="00FE1CC4">
        <w:rPr>
          <w:rFonts w:hint="cs"/>
          <w:b/>
          <w:bCs/>
          <w:rtl/>
          <w:lang w:bidi="ar-DZ"/>
        </w:rPr>
        <w:lastRenderedPageBreak/>
        <w:t xml:space="preserve">المادة </w:t>
      </w:r>
      <w:proofErr w:type="gramStart"/>
      <w:r w:rsidRPr="00FE1CC4">
        <w:rPr>
          <w:rFonts w:hint="cs"/>
          <w:b/>
          <w:bCs/>
          <w:rtl/>
          <w:lang w:bidi="ar-DZ"/>
        </w:rPr>
        <w:t>29 :</w:t>
      </w:r>
      <w:proofErr w:type="gramEnd"/>
      <w:r>
        <w:rPr>
          <w:rFonts w:hint="cs"/>
          <w:rtl/>
          <w:lang w:bidi="ar-DZ"/>
        </w:rPr>
        <w:t xml:space="preserve"> تضم الجمعية العامة المحلية جميع المهندسين المعماريين المسجلين في الجدول على المستوى المحلي وممثل الوزير المكلف بالهندسة المعمارية والتعمير.</w:t>
      </w:r>
    </w:p>
    <w:p w:rsidR="00901CF7" w:rsidRDefault="00901CF7" w:rsidP="00AA7697">
      <w:pPr>
        <w:spacing w:after="120"/>
        <w:ind w:left="708"/>
        <w:jc w:val="right"/>
        <w:rPr>
          <w:rtl/>
          <w:lang w:bidi="ar-DZ"/>
        </w:rPr>
      </w:pPr>
      <w:r w:rsidRPr="00FE1CC4">
        <w:rPr>
          <w:rFonts w:hint="cs"/>
          <w:b/>
          <w:bCs/>
          <w:rtl/>
          <w:lang w:bidi="ar-DZ"/>
        </w:rPr>
        <w:t xml:space="preserve">المادة </w:t>
      </w:r>
      <w:proofErr w:type="gramStart"/>
      <w:r w:rsidRPr="00FE1CC4">
        <w:rPr>
          <w:rFonts w:hint="cs"/>
          <w:b/>
          <w:bCs/>
          <w:rtl/>
          <w:lang w:bidi="ar-DZ"/>
        </w:rPr>
        <w:t>30 :</w:t>
      </w:r>
      <w:proofErr w:type="gramEnd"/>
      <w:r w:rsidR="00984428">
        <w:rPr>
          <w:rFonts w:hint="cs"/>
          <w:rtl/>
          <w:lang w:bidi="ar-DZ"/>
        </w:rPr>
        <w:t xml:space="preserve"> يتكون المجلس المحلي </w:t>
      </w:r>
      <w:r w:rsidR="004A3D6C">
        <w:rPr>
          <w:rFonts w:hint="cs"/>
          <w:rtl/>
          <w:lang w:bidi="ar-DZ"/>
        </w:rPr>
        <w:t>لل</w:t>
      </w:r>
      <w:r w:rsidR="00984428">
        <w:rPr>
          <w:rFonts w:hint="cs"/>
          <w:rtl/>
          <w:lang w:bidi="ar-DZ"/>
        </w:rPr>
        <w:t>نقابة</w:t>
      </w:r>
      <w:r w:rsidR="004A3D6C">
        <w:rPr>
          <w:rFonts w:hint="cs"/>
          <w:rtl/>
          <w:lang w:bidi="ar-DZ"/>
        </w:rPr>
        <w:t xml:space="preserve"> من أعضاء تنتخبهم الجمعية العامة المحلية وممثل الوزير المكلف بالهندسة المعمارية والتعمير لمدة أربع </w:t>
      </w:r>
      <w:proofErr w:type="spellStart"/>
      <w:r w:rsidR="004A3D6C">
        <w:rPr>
          <w:rFonts w:hint="cs"/>
          <w:rtl/>
          <w:lang w:bidi="ar-DZ"/>
        </w:rPr>
        <w:t>(</w:t>
      </w:r>
      <w:proofErr w:type="spellEnd"/>
      <w:r w:rsidR="004A3D6C">
        <w:rPr>
          <w:rFonts w:hint="cs"/>
          <w:rtl/>
          <w:lang w:bidi="ar-DZ"/>
        </w:rPr>
        <w:t xml:space="preserve"> 4 </w:t>
      </w:r>
      <w:proofErr w:type="spellStart"/>
      <w:r w:rsidR="004A3D6C">
        <w:rPr>
          <w:rFonts w:hint="cs"/>
          <w:rtl/>
          <w:lang w:bidi="ar-DZ"/>
        </w:rPr>
        <w:t>)</w:t>
      </w:r>
      <w:proofErr w:type="spellEnd"/>
      <w:r w:rsidR="004A3D6C">
        <w:rPr>
          <w:rFonts w:hint="cs"/>
          <w:rtl/>
          <w:lang w:bidi="ar-DZ"/>
        </w:rPr>
        <w:t xml:space="preserve"> سنوات</w:t>
      </w:r>
      <w:r w:rsidR="00794721">
        <w:rPr>
          <w:rFonts w:hint="cs"/>
          <w:rtl/>
          <w:lang w:bidi="ar-DZ"/>
        </w:rPr>
        <w:t>.</w:t>
      </w:r>
    </w:p>
    <w:p w:rsidR="00794721" w:rsidRDefault="00794721" w:rsidP="00794721">
      <w:pPr>
        <w:spacing w:after="120"/>
        <w:ind w:left="708"/>
        <w:jc w:val="right"/>
        <w:rPr>
          <w:rtl/>
          <w:lang w:bidi="ar-DZ"/>
        </w:rPr>
      </w:pPr>
      <w:r>
        <w:rPr>
          <w:rFonts w:hint="cs"/>
          <w:rtl/>
          <w:lang w:bidi="ar-DZ"/>
        </w:rPr>
        <w:t xml:space="preserve">تحدد </w:t>
      </w:r>
      <w:proofErr w:type="spellStart"/>
      <w:r>
        <w:rPr>
          <w:rFonts w:hint="cs"/>
          <w:rtl/>
          <w:lang w:bidi="ar-DZ"/>
        </w:rPr>
        <w:t>كيفيات</w:t>
      </w:r>
      <w:proofErr w:type="spellEnd"/>
      <w:r>
        <w:rPr>
          <w:rFonts w:hint="cs"/>
          <w:rtl/>
          <w:lang w:bidi="ar-DZ"/>
        </w:rPr>
        <w:t xml:space="preserve"> تطبيق هذه المادة عن طريق التنظيم.</w:t>
      </w:r>
    </w:p>
    <w:p w:rsidR="00794721" w:rsidRDefault="00794721" w:rsidP="00AA7697">
      <w:pPr>
        <w:spacing w:after="120"/>
        <w:ind w:left="708"/>
        <w:jc w:val="right"/>
        <w:rPr>
          <w:rtl/>
          <w:lang w:bidi="ar-DZ"/>
        </w:rPr>
      </w:pPr>
      <w:r w:rsidRPr="00FE1CC4">
        <w:rPr>
          <w:rFonts w:hint="cs"/>
          <w:b/>
          <w:bCs/>
          <w:rtl/>
          <w:lang w:bidi="ar-DZ"/>
        </w:rPr>
        <w:t xml:space="preserve">المادة </w:t>
      </w:r>
      <w:proofErr w:type="gramStart"/>
      <w:r w:rsidRPr="00FE1CC4">
        <w:rPr>
          <w:rFonts w:hint="cs"/>
          <w:b/>
          <w:bCs/>
          <w:rtl/>
          <w:lang w:bidi="ar-DZ"/>
        </w:rPr>
        <w:t>31 :</w:t>
      </w:r>
      <w:proofErr w:type="gramEnd"/>
      <w:r>
        <w:rPr>
          <w:rFonts w:hint="cs"/>
          <w:rtl/>
          <w:lang w:bidi="ar-DZ"/>
        </w:rPr>
        <w:t xml:space="preserve"> </w:t>
      </w:r>
      <w:r w:rsidR="00EC37FE">
        <w:rPr>
          <w:rFonts w:hint="cs"/>
          <w:rtl/>
          <w:lang w:bidi="ar-DZ"/>
        </w:rPr>
        <w:t>يتكون المؤتمر الوطني من أعضاء المجالس المحلية وممثلين تنتخبهم الجمعيات العامة المحلية وأعضاء المجلس الوطني للنقابة.</w:t>
      </w:r>
    </w:p>
    <w:p w:rsidR="00EC37FE" w:rsidRDefault="00EA4AF4" w:rsidP="00AA7697">
      <w:pPr>
        <w:spacing w:after="120"/>
        <w:ind w:left="708"/>
        <w:jc w:val="right"/>
        <w:rPr>
          <w:rtl/>
          <w:lang w:bidi="ar-DZ"/>
        </w:rPr>
      </w:pPr>
      <w:r w:rsidRPr="00FE1CC4">
        <w:rPr>
          <w:rFonts w:hint="cs"/>
          <w:b/>
          <w:bCs/>
          <w:rtl/>
          <w:lang w:bidi="ar-DZ"/>
        </w:rPr>
        <w:t xml:space="preserve">المادة </w:t>
      </w:r>
      <w:proofErr w:type="gramStart"/>
      <w:r w:rsidRPr="00FE1CC4">
        <w:rPr>
          <w:rFonts w:hint="cs"/>
          <w:b/>
          <w:bCs/>
          <w:rtl/>
          <w:lang w:bidi="ar-DZ"/>
        </w:rPr>
        <w:t>32 :</w:t>
      </w:r>
      <w:proofErr w:type="gramEnd"/>
      <w:r>
        <w:rPr>
          <w:rFonts w:hint="cs"/>
          <w:rtl/>
          <w:lang w:bidi="ar-DZ"/>
        </w:rPr>
        <w:t xml:space="preserve"> يتكون المجلس الوطني للنقابة من أربعة عشر </w:t>
      </w:r>
      <w:proofErr w:type="spellStart"/>
      <w:r>
        <w:rPr>
          <w:rFonts w:hint="cs"/>
          <w:rtl/>
          <w:lang w:bidi="ar-DZ"/>
        </w:rPr>
        <w:t>(</w:t>
      </w:r>
      <w:proofErr w:type="spellEnd"/>
      <w:r>
        <w:rPr>
          <w:rFonts w:hint="cs"/>
          <w:rtl/>
          <w:lang w:bidi="ar-DZ"/>
        </w:rPr>
        <w:t xml:space="preserve"> 14 </w:t>
      </w:r>
      <w:proofErr w:type="spellStart"/>
      <w:r>
        <w:rPr>
          <w:rFonts w:hint="cs"/>
          <w:rtl/>
          <w:lang w:bidi="ar-DZ"/>
        </w:rPr>
        <w:t>)</w:t>
      </w:r>
      <w:proofErr w:type="spellEnd"/>
      <w:r>
        <w:rPr>
          <w:rFonts w:hint="cs"/>
          <w:rtl/>
          <w:lang w:bidi="ar-DZ"/>
        </w:rPr>
        <w:t xml:space="preserve"> عضوا ينتخبهم المؤتمر من بين أعضاء المجالس المحلية </w:t>
      </w:r>
      <w:r w:rsidR="0017776D">
        <w:rPr>
          <w:rFonts w:hint="cs"/>
          <w:rtl/>
          <w:lang w:bidi="ar-DZ"/>
        </w:rPr>
        <w:t>و</w:t>
      </w:r>
      <w:r w:rsidR="00EF5E2D">
        <w:rPr>
          <w:rFonts w:hint="cs"/>
          <w:rtl/>
          <w:lang w:bidi="ar-DZ"/>
        </w:rPr>
        <w:t xml:space="preserve">المجلس الوطني الذي انتهت مهامه لمدة أربع </w:t>
      </w:r>
      <w:proofErr w:type="spellStart"/>
      <w:r w:rsidR="00EF5E2D">
        <w:rPr>
          <w:rFonts w:hint="cs"/>
          <w:rtl/>
          <w:lang w:bidi="ar-DZ"/>
        </w:rPr>
        <w:t>(</w:t>
      </w:r>
      <w:proofErr w:type="spellEnd"/>
      <w:r w:rsidR="00EF5E2D">
        <w:rPr>
          <w:rFonts w:hint="cs"/>
          <w:rtl/>
          <w:lang w:bidi="ar-DZ"/>
        </w:rPr>
        <w:t xml:space="preserve"> 4 </w:t>
      </w:r>
      <w:proofErr w:type="spellStart"/>
      <w:r w:rsidR="00EF5E2D">
        <w:rPr>
          <w:rFonts w:hint="cs"/>
          <w:rtl/>
          <w:lang w:bidi="ar-DZ"/>
        </w:rPr>
        <w:t>)</w:t>
      </w:r>
      <w:proofErr w:type="spellEnd"/>
      <w:r w:rsidR="00EF5E2D">
        <w:rPr>
          <w:rFonts w:hint="cs"/>
          <w:rtl/>
          <w:lang w:bidi="ar-DZ"/>
        </w:rPr>
        <w:t xml:space="preserve"> سنوات ومن ممثل الوزير المكلف بالهندسة المعمارية والتعمير.</w:t>
      </w:r>
    </w:p>
    <w:p w:rsidR="00EF5E2D" w:rsidRDefault="00EF5E2D" w:rsidP="00AA7697">
      <w:pPr>
        <w:spacing w:after="120"/>
        <w:ind w:left="708"/>
        <w:jc w:val="right"/>
        <w:rPr>
          <w:rtl/>
          <w:lang w:bidi="ar-DZ"/>
        </w:rPr>
      </w:pPr>
      <w:proofErr w:type="gramStart"/>
      <w:r>
        <w:rPr>
          <w:rFonts w:hint="cs"/>
          <w:rtl/>
          <w:lang w:bidi="ar-DZ"/>
        </w:rPr>
        <w:t>وينتخب</w:t>
      </w:r>
      <w:proofErr w:type="gramEnd"/>
      <w:r>
        <w:rPr>
          <w:rFonts w:hint="cs"/>
          <w:rtl/>
          <w:lang w:bidi="ar-DZ"/>
        </w:rPr>
        <w:t xml:space="preserve"> من بين هؤلاء </w:t>
      </w:r>
      <w:r w:rsidR="00FC63C1">
        <w:rPr>
          <w:rFonts w:hint="cs"/>
          <w:rtl/>
          <w:lang w:bidi="ar-DZ"/>
        </w:rPr>
        <w:t>الأعضاء، الرئيس</w:t>
      </w:r>
      <w:r>
        <w:rPr>
          <w:rFonts w:hint="cs"/>
          <w:rtl/>
          <w:lang w:bidi="ar-DZ"/>
        </w:rPr>
        <w:t xml:space="preserve"> ونائبا الرئيس وأمين الخزينة الرئيسي وأمين الخزينة المساعد والأمين العام.</w:t>
      </w:r>
    </w:p>
    <w:p w:rsidR="00FC63C1" w:rsidRDefault="00FC63C1" w:rsidP="00AA7697">
      <w:pPr>
        <w:spacing w:after="120"/>
        <w:ind w:left="708"/>
        <w:jc w:val="right"/>
        <w:rPr>
          <w:rtl/>
          <w:lang w:bidi="ar-DZ"/>
        </w:rPr>
      </w:pPr>
      <w:r w:rsidRPr="00FE1CC4">
        <w:rPr>
          <w:rFonts w:hint="cs"/>
          <w:b/>
          <w:bCs/>
          <w:rtl/>
          <w:lang w:bidi="ar-DZ"/>
        </w:rPr>
        <w:t xml:space="preserve">المادة </w:t>
      </w:r>
      <w:proofErr w:type="gramStart"/>
      <w:r w:rsidRPr="00FE1CC4">
        <w:rPr>
          <w:rFonts w:hint="cs"/>
          <w:b/>
          <w:bCs/>
          <w:rtl/>
          <w:lang w:bidi="ar-DZ"/>
        </w:rPr>
        <w:t>33 :</w:t>
      </w:r>
      <w:proofErr w:type="gramEnd"/>
      <w:r w:rsidR="00FE1CC4">
        <w:rPr>
          <w:rFonts w:hint="cs"/>
          <w:rtl/>
          <w:lang w:bidi="ar-DZ"/>
        </w:rPr>
        <w:t xml:space="preserve"> </w:t>
      </w:r>
      <w:r>
        <w:rPr>
          <w:rFonts w:hint="cs"/>
          <w:rtl/>
          <w:lang w:bidi="ar-DZ"/>
        </w:rPr>
        <w:t xml:space="preserve">لا يجوز انتخاب ممثلي الوزارة المكلفة بالهندسة المعمارية والتعمير في المجلس الوطني والمجالس المحلية </w:t>
      </w:r>
      <w:proofErr w:type="spellStart"/>
      <w:r>
        <w:rPr>
          <w:rFonts w:hint="cs"/>
          <w:rtl/>
          <w:lang w:bidi="ar-DZ"/>
        </w:rPr>
        <w:t>،</w:t>
      </w:r>
      <w:proofErr w:type="spellEnd"/>
      <w:r w:rsidR="00AA7697">
        <w:rPr>
          <w:rFonts w:hint="cs"/>
          <w:rtl/>
          <w:lang w:bidi="ar-DZ"/>
        </w:rPr>
        <w:t xml:space="preserve"> </w:t>
      </w:r>
      <w:r>
        <w:rPr>
          <w:rFonts w:hint="cs"/>
          <w:rtl/>
          <w:lang w:bidi="ar-DZ"/>
        </w:rPr>
        <w:t>فهم يحضرون جميع المداولات  ما عدا ما يتعلق منها بمجال التأديب.</w:t>
      </w:r>
    </w:p>
    <w:p w:rsidR="00FC63C1" w:rsidRDefault="00FC63C1" w:rsidP="00AA7697">
      <w:pPr>
        <w:spacing w:after="120"/>
        <w:ind w:left="708"/>
        <w:jc w:val="right"/>
        <w:rPr>
          <w:rtl/>
          <w:lang w:bidi="ar-DZ"/>
        </w:rPr>
      </w:pPr>
      <w:r w:rsidRPr="00FE1CC4">
        <w:rPr>
          <w:rFonts w:hint="cs"/>
          <w:b/>
          <w:bCs/>
          <w:rtl/>
          <w:lang w:bidi="ar-DZ"/>
        </w:rPr>
        <w:t xml:space="preserve">المادة </w:t>
      </w:r>
      <w:proofErr w:type="gramStart"/>
      <w:r w:rsidRPr="00FE1CC4">
        <w:rPr>
          <w:rFonts w:hint="cs"/>
          <w:b/>
          <w:bCs/>
          <w:rtl/>
          <w:lang w:bidi="ar-DZ"/>
        </w:rPr>
        <w:t>34 :</w:t>
      </w:r>
      <w:proofErr w:type="gramEnd"/>
      <w:r>
        <w:rPr>
          <w:rFonts w:hint="cs"/>
          <w:rtl/>
          <w:lang w:bidi="ar-DZ"/>
        </w:rPr>
        <w:t xml:space="preserve"> تتكون موارد نقابة الهندسيين المعماريين من اشتراك أعضائها والهبات والوصايا والمساعدات التي تقدمها الدولة والجماعات المحلية عند الاقتضاء.</w:t>
      </w:r>
    </w:p>
    <w:p w:rsidR="00FC63C1" w:rsidRDefault="00FC63C1" w:rsidP="00FC63C1">
      <w:pPr>
        <w:spacing w:after="120"/>
        <w:ind w:left="708"/>
        <w:jc w:val="right"/>
        <w:rPr>
          <w:rtl/>
          <w:lang w:bidi="ar-DZ"/>
        </w:rPr>
      </w:pPr>
      <w:r>
        <w:rPr>
          <w:rFonts w:hint="cs"/>
          <w:rtl/>
          <w:lang w:bidi="ar-DZ"/>
        </w:rPr>
        <w:t xml:space="preserve">تحدد </w:t>
      </w:r>
      <w:proofErr w:type="spellStart"/>
      <w:r>
        <w:rPr>
          <w:rFonts w:hint="cs"/>
          <w:rtl/>
          <w:lang w:bidi="ar-DZ"/>
        </w:rPr>
        <w:t>كيفيات</w:t>
      </w:r>
      <w:proofErr w:type="spellEnd"/>
      <w:r>
        <w:rPr>
          <w:rFonts w:hint="cs"/>
          <w:rtl/>
          <w:lang w:bidi="ar-DZ"/>
        </w:rPr>
        <w:t xml:space="preserve"> تطبيق هذه المادة عن طريق التنظيم.</w:t>
      </w:r>
    </w:p>
    <w:p w:rsidR="00FC63C1" w:rsidRPr="00107FF4" w:rsidRDefault="00FC63C1" w:rsidP="00FC63C1">
      <w:pPr>
        <w:spacing w:after="120"/>
        <w:ind w:left="708"/>
        <w:jc w:val="center"/>
        <w:rPr>
          <w:b/>
          <w:bCs/>
          <w:sz w:val="24"/>
          <w:szCs w:val="24"/>
          <w:rtl/>
          <w:lang w:bidi="ar-DZ"/>
        </w:rPr>
      </w:pPr>
      <w:proofErr w:type="gramStart"/>
      <w:r>
        <w:rPr>
          <w:rFonts w:hint="cs"/>
          <w:b/>
          <w:bCs/>
          <w:sz w:val="24"/>
          <w:szCs w:val="24"/>
          <w:rtl/>
          <w:lang w:bidi="ar-DZ"/>
        </w:rPr>
        <w:t>الباب</w:t>
      </w:r>
      <w:proofErr w:type="gramEnd"/>
      <w:r w:rsidRPr="00107FF4">
        <w:rPr>
          <w:rFonts w:hint="cs"/>
          <w:b/>
          <w:bCs/>
          <w:sz w:val="24"/>
          <w:szCs w:val="24"/>
          <w:rtl/>
          <w:lang w:bidi="ar-DZ"/>
        </w:rPr>
        <w:t xml:space="preserve"> </w:t>
      </w:r>
      <w:r>
        <w:rPr>
          <w:rFonts w:hint="cs"/>
          <w:b/>
          <w:bCs/>
          <w:sz w:val="24"/>
          <w:szCs w:val="24"/>
          <w:rtl/>
          <w:lang w:bidi="ar-DZ"/>
        </w:rPr>
        <w:t>الثالث</w:t>
      </w:r>
    </w:p>
    <w:p w:rsidR="00FC63C1" w:rsidRDefault="00FC63C1" w:rsidP="00AA7697">
      <w:pPr>
        <w:spacing w:after="120"/>
        <w:ind w:left="708"/>
        <w:jc w:val="center"/>
        <w:rPr>
          <w:b/>
          <w:bCs/>
          <w:sz w:val="24"/>
          <w:szCs w:val="24"/>
          <w:rtl/>
          <w:lang w:bidi="ar-DZ"/>
        </w:rPr>
      </w:pPr>
      <w:r>
        <w:rPr>
          <w:rFonts w:hint="cs"/>
          <w:b/>
          <w:bCs/>
          <w:sz w:val="24"/>
          <w:szCs w:val="24"/>
          <w:rtl/>
          <w:lang w:bidi="ar-DZ"/>
        </w:rPr>
        <w:t xml:space="preserve">لجان الهندسة المعمارية </w:t>
      </w:r>
      <w:proofErr w:type="gramStart"/>
      <w:r>
        <w:rPr>
          <w:rFonts w:hint="cs"/>
          <w:b/>
          <w:bCs/>
          <w:sz w:val="24"/>
          <w:szCs w:val="24"/>
          <w:rtl/>
          <w:lang w:bidi="ar-DZ"/>
        </w:rPr>
        <w:t>والتعمير</w:t>
      </w:r>
      <w:proofErr w:type="gramEnd"/>
      <w:r>
        <w:rPr>
          <w:rFonts w:hint="cs"/>
          <w:b/>
          <w:bCs/>
          <w:sz w:val="24"/>
          <w:szCs w:val="24"/>
          <w:rtl/>
          <w:lang w:bidi="ar-DZ"/>
        </w:rPr>
        <w:t xml:space="preserve"> والمحيط المبني</w:t>
      </w:r>
    </w:p>
    <w:p w:rsidR="0093130A" w:rsidRDefault="00FC63C1" w:rsidP="00AA7697">
      <w:pPr>
        <w:spacing w:after="120"/>
        <w:ind w:left="708"/>
        <w:jc w:val="right"/>
        <w:rPr>
          <w:rtl/>
          <w:lang w:bidi="ar-DZ"/>
        </w:rPr>
      </w:pPr>
      <w:r w:rsidRPr="00FE1CC4">
        <w:rPr>
          <w:rFonts w:hint="cs"/>
          <w:b/>
          <w:bCs/>
          <w:rtl/>
          <w:lang w:bidi="ar-DZ"/>
        </w:rPr>
        <w:t>المادة 35 :</w:t>
      </w:r>
      <w:r>
        <w:rPr>
          <w:rFonts w:hint="cs"/>
          <w:rtl/>
          <w:lang w:bidi="ar-DZ"/>
        </w:rPr>
        <w:t xml:space="preserve"> </w:t>
      </w:r>
      <w:r w:rsidR="0093130A">
        <w:rPr>
          <w:rFonts w:hint="cs"/>
          <w:rtl/>
          <w:lang w:bidi="ar-DZ"/>
        </w:rPr>
        <w:t xml:space="preserve">تنشأ في كل ولاية هيئة تدعى </w:t>
      </w:r>
      <w:proofErr w:type="spellStart"/>
      <w:r w:rsidR="0093130A">
        <w:rPr>
          <w:rFonts w:hint="cs"/>
          <w:rtl/>
          <w:lang w:bidi="ar-DZ"/>
        </w:rPr>
        <w:t>"</w:t>
      </w:r>
      <w:proofErr w:type="spellEnd"/>
      <w:r w:rsidR="0093130A" w:rsidRPr="0093130A">
        <w:rPr>
          <w:rFonts w:hint="cs"/>
          <w:rtl/>
          <w:lang w:bidi="ar-DZ"/>
        </w:rPr>
        <w:t xml:space="preserve"> لجنة الهندسة المعمارية والتعمير والمحيط </w:t>
      </w:r>
      <w:proofErr w:type="spellStart"/>
      <w:r w:rsidR="0093130A" w:rsidRPr="0093130A">
        <w:rPr>
          <w:rFonts w:hint="cs"/>
          <w:rtl/>
          <w:lang w:bidi="ar-DZ"/>
        </w:rPr>
        <w:t>المبني"</w:t>
      </w:r>
      <w:r w:rsidR="0093130A">
        <w:rPr>
          <w:rFonts w:hint="cs"/>
          <w:rtl/>
          <w:lang w:bidi="ar-DZ"/>
        </w:rPr>
        <w:t>.</w:t>
      </w:r>
      <w:proofErr w:type="spellEnd"/>
    </w:p>
    <w:p w:rsidR="0093130A" w:rsidRDefault="0093130A" w:rsidP="0093130A">
      <w:pPr>
        <w:spacing w:after="120"/>
        <w:ind w:left="708"/>
        <w:jc w:val="right"/>
        <w:rPr>
          <w:rtl/>
          <w:lang w:bidi="ar-DZ"/>
        </w:rPr>
      </w:pPr>
      <w:r>
        <w:rPr>
          <w:rFonts w:hint="cs"/>
          <w:rtl/>
          <w:lang w:bidi="ar-DZ"/>
        </w:rPr>
        <w:t>ا</w:t>
      </w:r>
      <w:r w:rsidRPr="00FE1CC4">
        <w:rPr>
          <w:rFonts w:hint="cs"/>
          <w:b/>
          <w:bCs/>
          <w:rtl/>
          <w:lang w:bidi="ar-DZ"/>
        </w:rPr>
        <w:t xml:space="preserve">لمادة </w:t>
      </w:r>
      <w:proofErr w:type="gramStart"/>
      <w:r w:rsidRPr="00FE1CC4">
        <w:rPr>
          <w:rFonts w:hint="cs"/>
          <w:b/>
          <w:bCs/>
          <w:rtl/>
          <w:lang w:bidi="ar-DZ"/>
        </w:rPr>
        <w:t>36 :</w:t>
      </w:r>
      <w:proofErr w:type="gramEnd"/>
      <w:r>
        <w:rPr>
          <w:rFonts w:hint="cs"/>
          <w:rtl/>
          <w:lang w:bidi="ar-DZ"/>
        </w:rPr>
        <w:t xml:space="preserve"> تتكون اللجنة من :</w:t>
      </w:r>
    </w:p>
    <w:p w:rsidR="0093130A" w:rsidRDefault="0093130A" w:rsidP="0093130A">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proofErr w:type="gramStart"/>
      <w:r>
        <w:rPr>
          <w:rFonts w:hint="cs"/>
          <w:rtl/>
          <w:lang w:bidi="ar-DZ"/>
        </w:rPr>
        <w:t>ممثلي</w:t>
      </w:r>
      <w:proofErr w:type="gramEnd"/>
      <w:r>
        <w:rPr>
          <w:rFonts w:hint="cs"/>
          <w:rtl/>
          <w:lang w:bidi="ar-DZ"/>
        </w:rPr>
        <w:t xml:space="preserve"> الدولة في حدود الثلث (3/1</w:t>
      </w:r>
      <w:proofErr w:type="spellStart"/>
      <w:r>
        <w:rPr>
          <w:rFonts w:hint="cs"/>
          <w:rtl/>
          <w:lang w:bidi="ar-DZ"/>
        </w:rPr>
        <w:t>)،</w:t>
      </w:r>
      <w:proofErr w:type="spellEnd"/>
    </w:p>
    <w:p w:rsidR="0093130A" w:rsidRDefault="0093130A" w:rsidP="0093130A">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proofErr w:type="gramStart"/>
      <w:r>
        <w:rPr>
          <w:rFonts w:hint="cs"/>
          <w:rtl/>
          <w:lang w:bidi="ar-DZ"/>
        </w:rPr>
        <w:t>ممثلي</w:t>
      </w:r>
      <w:proofErr w:type="gramEnd"/>
      <w:r>
        <w:rPr>
          <w:rFonts w:hint="cs"/>
          <w:rtl/>
          <w:lang w:bidi="ar-DZ"/>
        </w:rPr>
        <w:t xml:space="preserve"> الجماعات المحلية في حدود الثلث (3/1</w:t>
      </w:r>
      <w:proofErr w:type="spellStart"/>
      <w:r>
        <w:rPr>
          <w:rFonts w:hint="cs"/>
          <w:rtl/>
          <w:lang w:bidi="ar-DZ"/>
        </w:rPr>
        <w:t>)،</w:t>
      </w:r>
      <w:proofErr w:type="spellEnd"/>
    </w:p>
    <w:p w:rsidR="0093130A" w:rsidRDefault="0093130A" w:rsidP="00AA7697">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proofErr w:type="gramStart"/>
      <w:r>
        <w:rPr>
          <w:rFonts w:hint="cs"/>
          <w:rtl/>
          <w:lang w:bidi="ar-DZ"/>
        </w:rPr>
        <w:t>ممثلي</w:t>
      </w:r>
      <w:proofErr w:type="gramEnd"/>
      <w:r>
        <w:rPr>
          <w:rFonts w:hint="cs"/>
          <w:rtl/>
          <w:lang w:bidi="ar-DZ"/>
        </w:rPr>
        <w:t xml:space="preserve"> الجمعيات المهنية أو أشخاص مؤهلين في ميدان الهندسة المعمارية والتعمير أو المحيط المبني في حدود الثلث (3/1</w:t>
      </w:r>
      <w:proofErr w:type="spellStart"/>
      <w:r>
        <w:rPr>
          <w:rFonts w:hint="cs"/>
          <w:rtl/>
          <w:lang w:bidi="ar-DZ"/>
        </w:rPr>
        <w:t>).</w:t>
      </w:r>
      <w:proofErr w:type="spellEnd"/>
    </w:p>
    <w:p w:rsidR="0093130A" w:rsidRDefault="0093130A" w:rsidP="0093130A">
      <w:pPr>
        <w:spacing w:after="120"/>
        <w:ind w:left="708"/>
        <w:jc w:val="right"/>
        <w:rPr>
          <w:rtl/>
          <w:lang w:bidi="ar-DZ"/>
        </w:rPr>
      </w:pPr>
      <w:r>
        <w:rPr>
          <w:rFonts w:hint="cs"/>
          <w:rtl/>
          <w:lang w:bidi="ar-DZ"/>
        </w:rPr>
        <w:t>يرأس اللجنة عضو منتخب من بين ممثلي الدولة أو الجماعات المحلية.</w:t>
      </w:r>
    </w:p>
    <w:p w:rsidR="0093130A" w:rsidRDefault="0093130A" w:rsidP="00AA7697">
      <w:pPr>
        <w:spacing w:after="120"/>
        <w:ind w:left="708"/>
        <w:jc w:val="right"/>
        <w:rPr>
          <w:rtl/>
          <w:lang w:bidi="ar-DZ"/>
        </w:rPr>
      </w:pPr>
      <w:proofErr w:type="gramStart"/>
      <w:r>
        <w:rPr>
          <w:rFonts w:hint="cs"/>
          <w:rtl/>
          <w:lang w:bidi="ar-DZ"/>
        </w:rPr>
        <w:t>ويمكن</w:t>
      </w:r>
      <w:proofErr w:type="gramEnd"/>
      <w:r>
        <w:rPr>
          <w:rFonts w:hint="cs"/>
          <w:rtl/>
          <w:lang w:bidi="ar-DZ"/>
        </w:rPr>
        <w:t xml:space="preserve"> أن تستشار في كل مسألة تتعلق بالبناء والتعمير والهندسة المعمارية والمحيط.</w:t>
      </w:r>
    </w:p>
    <w:p w:rsidR="0093130A" w:rsidRDefault="0093130A" w:rsidP="00AA7697">
      <w:pPr>
        <w:spacing w:after="120"/>
        <w:ind w:left="708"/>
        <w:jc w:val="right"/>
        <w:rPr>
          <w:rtl/>
          <w:lang w:bidi="ar-DZ"/>
        </w:rPr>
      </w:pPr>
      <w:r w:rsidRPr="00FE1CC4">
        <w:rPr>
          <w:rFonts w:hint="cs"/>
          <w:b/>
          <w:bCs/>
          <w:rtl/>
          <w:lang w:bidi="ar-DZ"/>
        </w:rPr>
        <w:t xml:space="preserve">المادة </w:t>
      </w:r>
      <w:proofErr w:type="gramStart"/>
      <w:r w:rsidRPr="00FE1CC4">
        <w:rPr>
          <w:rFonts w:hint="cs"/>
          <w:b/>
          <w:bCs/>
          <w:rtl/>
          <w:lang w:bidi="ar-DZ"/>
        </w:rPr>
        <w:t>37 :</w:t>
      </w:r>
      <w:proofErr w:type="gramEnd"/>
      <w:r>
        <w:rPr>
          <w:rFonts w:hint="cs"/>
          <w:rtl/>
          <w:lang w:bidi="ar-DZ"/>
        </w:rPr>
        <w:t xml:space="preserve"> تحدد القوانين الأساسية ل</w:t>
      </w:r>
      <w:r w:rsidRPr="0093130A">
        <w:rPr>
          <w:rFonts w:hint="cs"/>
          <w:rtl/>
          <w:lang w:bidi="ar-DZ"/>
        </w:rPr>
        <w:t>لجنة الهندسة المعمارية والتعمير والمحيط المبني</w:t>
      </w:r>
      <w:r>
        <w:rPr>
          <w:rFonts w:hint="cs"/>
          <w:rtl/>
          <w:lang w:bidi="ar-DZ"/>
        </w:rPr>
        <w:t xml:space="preserve"> ومواردها وتكوينها وكيفية تعيين أعضائها عن طريق التنظيم.</w:t>
      </w:r>
    </w:p>
    <w:p w:rsidR="0093130A" w:rsidRPr="00107FF4" w:rsidRDefault="0093130A" w:rsidP="0093130A">
      <w:pPr>
        <w:spacing w:after="120"/>
        <w:ind w:left="708"/>
        <w:jc w:val="center"/>
        <w:rPr>
          <w:b/>
          <w:bCs/>
          <w:sz w:val="24"/>
          <w:szCs w:val="24"/>
          <w:rtl/>
          <w:lang w:bidi="ar-DZ"/>
        </w:rPr>
      </w:pPr>
      <w:proofErr w:type="gramStart"/>
      <w:r>
        <w:rPr>
          <w:rFonts w:hint="cs"/>
          <w:b/>
          <w:bCs/>
          <w:sz w:val="24"/>
          <w:szCs w:val="24"/>
          <w:rtl/>
          <w:lang w:bidi="ar-DZ"/>
        </w:rPr>
        <w:t>الفرع</w:t>
      </w:r>
      <w:proofErr w:type="gramEnd"/>
      <w:r w:rsidRPr="00107FF4">
        <w:rPr>
          <w:rFonts w:hint="cs"/>
          <w:b/>
          <w:bCs/>
          <w:sz w:val="24"/>
          <w:szCs w:val="24"/>
          <w:rtl/>
          <w:lang w:bidi="ar-DZ"/>
        </w:rPr>
        <w:t xml:space="preserve"> </w:t>
      </w:r>
      <w:r>
        <w:rPr>
          <w:rFonts w:hint="cs"/>
          <w:b/>
          <w:bCs/>
          <w:sz w:val="24"/>
          <w:szCs w:val="24"/>
          <w:rtl/>
          <w:lang w:bidi="ar-DZ"/>
        </w:rPr>
        <w:t>الأول</w:t>
      </w:r>
    </w:p>
    <w:p w:rsidR="0093130A" w:rsidRDefault="00DD2389" w:rsidP="00DD2389">
      <w:pPr>
        <w:spacing w:after="120"/>
        <w:ind w:left="708"/>
        <w:jc w:val="center"/>
        <w:rPr>
          <w:b/>
          <w:bCs/>
          <w:sz w:val="24"/>
          <w:szCs w:val="24"/>
          <w:rtl/>
          <w:lang w:bidi="ar-DZ"/>
        </w:rPr>
      </w:pPr>
      <w:proofErr w:type="gramStart"/>
      <w:r>
        <w:rPr>
          <w:rFonts w:hint="cs"/>
          <w:b/>
          <w:bCs/>
          <w:sz w:val="24"/>
          <w:szCs w:val="24"/>
          <w:rtl/>
          <w:lang w:bidi="ar-DZ"/>
        </w:rPr>
        <w:t>حماية</w:t>
      </w:r>
      <w:proofErr w:type="gramEnd"/>
      <w:r>
        <w:rPr>
          <w:rFonts w:hint="cs"/>
          <w:b/>
          <w:bCs/>
          <w:sz w:val="24"/>
          <w:szCs w:val="24"/>
          <w:rtl/>
          <w:lang w:bidi="ar-DZ"/>
        </w:rPr>
        <w:t xml:space="preserve"> التراث</w:t>
      </w:r>
      <w:r w:rsidR="0093130A">
        <w:rPr>
          <w:rFonts w:hint="cs"/>
          <w:b/>
          <w:bCs/>
          <w:sz w:val="24"/>
          <w:szCs w:val="24"/>
          <w:rtl/>
          <w:lang w:bidi="ar-DZ"/>
        </w:rPr>
        <w:t xml:space="preserve"> المعماري</w:t>
      </w:r>
    </w:p>
    <w:p w:rsidR="00EA5989" w:rsidRDefault="00DD2389" w:rsidP="00AA7697">
      <w:pPr>
        <w:spacing w:after="120"/>
        <w:ind w:left="708"/>
        <w:jc w:val="right"/>
        <w:rPr>
          <w:rtl/>
          <w:lang w:bidi="ar-DZ"/>
        </w:rPr>
      </w:pPr>
      <w:r w:rsidRPr="00FE1CC4">
        <w:rPr>
          <w:rFonts w:hint="cs"/>
          <w:b/>
          <w:bCs/>
          <w:rtl/>
          <w:lang w:bidi="ar-DZ"/>
        </w:rPr>
        <w:t>المادة 38 :</w:t>
      </w:r>
      <w:r>
        <w:rPr>
          <w:rFonts w:hint="cs"/>
          <w:rtl/>
          <w:lang w:bidi="ar-DZ"/>
        </w:rPr>
        <w:t xml:space="preserve"> </w:t>
      </w:r>
      <w:r w:rsidR="00EA5989">
        <w:rPr>
          <w:rFonts w:hint="cs"/>
          <w:rtl/>
          <w:lang w:bidi="ar-DZ"/>
        </w:rPr>
        <w:t xml:space="preserve">دون المساس بأحكام المادة 93 من القانون رقم 90 </w:t>
      </w:r>
      <w:proofErr w:type="spellStart"/>
      <w:r w:rsidR="00EA5989">
        <w:rPr>
          <w:rtl/>
          <w:lang w:bidi="ar-DZ"/>
        </w:rPr>
        <w:t>–</w:t>
      </w:r>
      <w:proofErr w:type="spellEnd"/>
      <w:r w:rsidR="00EA5989">
        <w:rPr>
          <w:rFonts w:hint="cs"/>
          <w:rtl/>
          <w:lang w:bidi="ar-DZ"/>
        </w:rPr>
        <w:t xml:space="preserve"> 08 المؤرخ في 7 أبريل سنة 1990 والمتعلق </w:t>
      </w:r>
      <w:proofErr w:type="spellStart"/>
      <w:r w:rsidR="00EA5989">
        <w:rPr>
          <w:rFonts w:hint="cs"/>
          <w:rtl/>
          <w:lang w:bidi="ar-DZ"/>
        </w:rPr>
        <w:t>بالبلدية،</w:t>
      </w:r>
      <w:proofErr w:type="spellEnd"/>
      <w:r w:rsidR="00EA5989">
        <w:rPr>
          <w:rFonts w:hint="cs"/>
          <w:rtl/>
          <w:lang w:bidi="ar-DZ"/>
        </w:rPr>
        <w:t xml:space="preserve"> تتولى اللجنة </w:t>
      </w:r>
      <w:proofErr w:type="spellStart"/>
      <w:r w:rsidR="00EA5989">
        <w:rPr>
          <w:rFonts w:hint="cs"/>
          <w:rtl/>
          <w:lang w:bidi="ar-DZ"/>
        </w:rPr>
        <w:t>الولائية</w:t>
      </w:r>
      <w:proofErr w:type="spellEnd"/>
      <w:r w:rsidR="00EA5989">
        <w:rPr>
          <w:rFonts w:hint="cs"/>
          <w:rtl/>
          <w:lang w:bidi="ar-DZ"/>
        </w:rPr>
        <w:t xml:space="preserve"> </w:t>
      </w:r>
      <w:r w:rsidR="00EA5989" w:rsidRPr="00EA5989">
        <w:rPr>
          <w:rFonts w:hint="cs"/>
          <w:rtl/>
          <w:lang w:bidi="ar-DZ"/>
        </w:rPr>
        <w:t xml:space="preserve">للهندسة المعمارية والتعمير والمحيط </w:t>
      </w:r>
      <w:proofErr w:type="spellStart"/>
      <w:r w:rsidR="00EA5989" w:rsidRPr="00EA5989">
        <w:rPr>
          <w:rFonts w:hint="cs"/>
          <w:rtl/>
          <w:lang w:bidi="ar-DZ"/>
        </w:rPr>
        <w:t>المبني</w:t>
      </w:r>
      <w:r w:rsidR="00EA5989">
        <w:rPr>
          <w:rFonts w:hint="cs"/>
          <w:rtl/>
          <w:lang w:bidi="ar-DZ"/>
        </w:rPr>
        <w:t>،</w:t>
      </w:r>
      <w:proofErr w:type="spellEnd"/>
      <w:r w:rsidR="00EA5989">
        <w:rPr>
          <w:rFonts w:hint="cs"/>
          <w:rtl/>
          <w:lang w:bidi="ar-DZ"/>
        </w:rPr>
        <w:t xml:space="preserve"> في مجال حماية التراث </w:t>
      </w:r>
      <w:proofErr w:type="spellStart"/>
      <w:r w:rsidR="00EA5989">
        <w:rPr>
          <w:rFonts w:hint="cs"/>
          <w:rtl/>
          <w:lang w:bidi="ar-DZ"/>
        </w:rPr>
        <w:t>المعماري،</w:t>
      </w:r>
      <w:proofErr w:type="spellEnd"/>
      <w:r w:rsidR="00EA5989">
        <w:rPr>
          <w:rFonts w:hint="cs"/>
          <w:rtl/>
          <w:lang w:bidi="ar-DZ"/>
        </w:rPr>
        <w:t xml:space="preserve"> الأعمال التالية </w:t>
      </w:r>
      <w:proofErr w:type="spellStart"/>
      <w:r w:rsidR="00EA5989">
        <w:rPr>
          <w:rFonts w:hint="cs"/>
          <w:rtl/>
          <w:lang w:bidi="ar-DZ"/>
        </w:rPr>
        <w:t>:</w:t>
      </w:r>
      <w:proofErr w:type="spellEnd"/>
    </w:p>
    <w:p w:rsidR="00EA5989" w:rsidRDefault="00EA5989" w:rsidP="00AA7697">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تعريف التراث المعماري حسب العناصر والمواقع وجرده،</w:t>
      </w:r>
    </w:p>
    <w:p w:rsidR="00EA5989" w:rsidRDefault="00EA5989" w:rsidP="00AA7697">
      <w:pPr>
        <w:spacing w:after="120"/>
        <w:ind w:left="708"/>
        <w:jc w:val="right"/>
        <w:rPr>
          <w:rtl/>
          <w:lang w:bidi="ar-DZ"/>
        </w:rPr>
      </w:pPr>
      <w:proofErr w:type="spellStart"/>
      <w:r w:rsidRPr="0014200B">
        <w:rPr>
          <w:rFonts w:hint="cs"/>
          <w:rtl/>
          <w:lang w:bidi="ar-DZ"/>
        </w:rPr>
        <w:t>-</w:t>
      </w:r>
      <w:proofErr w:type="spellEnd"/>
      <w:r w:rsidR="0014200B" w:rsidRPr="0014200B">
        <w:rPr>
          <w:rFonts w:hint="cs"/>
          <w:rtl/>
          <w:lang w:bidi="ar-DZ"/>
        </w:rPr>
        <w:t xml:space="preserve"> </w:t>
      </w:r>
      <w:proofErr w:type="spellStart"/>
      <w:proofErr w:type="gramStart"/>
      <w:r w:rsidRPr="0014200B">
        <w:rPr>
          <w:rFonts w:hint="cs"/>
          <w:rtl/>
          <w:lang w:bidi="ar-DZ"/>
        </w:rPr>
        <w:t>القيام</w:t>
      </w:r>
      <w:proofErr w:type="gramEnd"/>
      <w:r w:rsidRPr="0014200B">
        <w:rPr>
          <w:rFonts w:hint="cs"/>
          <w:rtl/>
          <w:lang w:bidi="ar-DZ"/>
        </w:rPr>
        <w:t>،</w:t>
      </w:r>
      <w:proofErr w:type="spellEnd"/>
      <w:r w:rsidR="0014200B" w:rsidRPr="0014200B">
        <w:rPr>
          <w:rFonts w:hint="cs"/>
          <w:rtl/>
          <w:lang w:bidi="ar-DZ"/>
        </w:rPr>
        <w:t xml:space="preserve"> </w:t>
      </w:r>
      <w:r w:rsidRPr="0014200B">
        <w:rPr>
          <w:rFonts w:hint="cs"/>
          <w:rtl/>
          <w:lang w:bidi="ar-DZ"/>
        </w:rPr>
        <w:t>بالتعاون مع المصالح الخارجية للوزارات المكلفة بالهندسة المعمارية والثقافة و</w:t>
      </w:r>
      <w:r>
        <w:rPr>
          <w:rFonts w:hint="cs"/>
          <w:rtl/>
          <w:lang w:bidi="ar-DZ"/>
        </w:rPr>
        <w:t xml:space="preserve">الجماعات </w:t>
      </w:r>
      <w:proofErr w:type="spellStart"/>
      <w:r>
        <w:rPr>
          <w:rFonts w:hint="cs"/>
          <w:rtl/>
          <w:lang w:bidi="ar-DZ"/>
        </w:rPr>
        <w:t>المحلية،</w:t>
      </w:r>
      <w:proofErr w:type="spellEnd"/>
      <w:r w:rsidR="00AA7697">
        <w:rPr>
          <w:rFonts w:hint="cs"/>
          <w:rtl/>
          <w:lang w:bidi="ar-DZ"/>
        </w:rPr>
        <w:t xml:space="preserve"> </w:t>
      </w:r>
      <w:r>
        <w:rPr>
          <w:rFonts w:hint="cs"/>
          <w:rtl/>
          <w:lang w:bidi="ar-DZ"/>
        </w:rPr>
        <w:t>بإعداد دفاتر التعليمات الخاصة لحماية التراث المعماري والحفاظ عليه،</w:t>
      </w:r>
    </w:p>
    <w:p w:rsidR="00EA5989" w:rsidRDefault="00EA5989" w:rsidP="00EA5989">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proofErr w:type="gramStart"/>
      <w:r>
        <w:rPr>
          <w:rFonts w:hint="cs"/>
          <w:rtl/>
          <w:lang w:bidi="ar-DZ"/>
        </w:rPr>
        <w:t>مساعدة</w:t>
      </w:r>
      <w:proofErr w:type="gramEnd"/>
      <w:r>
        <w:rPr>
          <w:rFonts w:hint="cs"/>
          <w:rtl/>
          <w:lang w:bidi="ar-DZ"/>
        </w:rPr>
        <w:t xml:space="preserve"> الهيئات المكلفة بالمحافظة على التراث </w:t>
      </w:r>
      <w:proofErr w:type="spellStart"/>
      <w:r>
        <w:rPr>
          <w:rFonts w:hint="cs"/>
          <w:rtl/>
          <w:lang w:bidi="ar-DZ"/>
        </w:rPr>
        <w:t>المعماري،</w:t>
      </w:r>
      <w:proofErr w:type="spellEnd"/>
      <w:r w:rsidR="00AA7697">
        <w:rPr>
          <w:rFonts w:hint="cs"/>
          <w:rtl/>
          <w:lang w:bidi="ar-DZ"/>
        </w:rPr>
        <w:t xml:space="preserve"> </w:t>
      </w:r>
      <w:r>
        <w:rPr>
          <w:rFonts w:hint="cs"/>
          <w:rtl/>
          <w:lang w:bidi="ar-DZ"/>
        </w:rPr>
        <w:t>ترقية الخصائص المعمارية المحلية،</w:t>
      </w:r>
    </w:p>
    <w:p w:rsidR="00EA5989" w:rsidRDefault="00EA5989" w:rsidP="009A6FB6">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 xml:space="preserve">إعلام </w:t>
      </w:r>
      <w:proofErr w:type="gramStart"/>
      <w:r>
        <w:rPr>
          <w:rFonts w:hint="cs"/>
          <w:rtl/>
          <w:lang w:bidi="ar-DZ"/>
        </w:rPr>
        <w:t>المتعاملين</w:t>
      </w:r>
      <w:proofErr w:type="gramEnd"/>
      <w:r>
        <w:rPr>
          <w:rFonts w:hint="cs"/>
          <w:rtl/>
          <w:lang w:bidi="ar-DZ"/>
        </w:rPr>
        <w:t xml:space="preserve"> في الترقية العقارية ومعديها والجمهور وتوعيتهم،</w:t>
      </w:r>
    </w:p>
    <w:p w:rsidR="00EA5989" w:rsidRDefault="00EA5989" w:rsidP="00EA5989">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proofErr w:type="gramStart"/>
      <w:r>
        <w:rPr>
          <w:rFonts w:hint="cs"/>
          <w:rtl/>
          <w:lang w:bidi="ar-DZ"/>
        </w:rPr>
        <w:t>مساعدة</w:t>
      </w:r>
      <w:proofErr w:type="gramEnd"/>
      <w:r>
        <w:rPr>
          <w:rFonts w:hint="cs"/>
          <w:rtl/>
          <w:lang w:bidi="ar-DZ"/>
        </w:rPr>
        <w:t xml:space="preserve"> الجماعات في تكوين ملفات الاقتراحات المتعلقة بتصنيف المواقع،</w:t>
      </w:r>
    </w:p>
    <w:p w:rsidR="00EA5989" w:rsidRDefault="00EA5989" w:rsidP="009A6FB6">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proofErr w:type="gramStart"/>
      <w:r>
        <w:rPr>
          <w:rFonts w:hint="cs"/>
          <w:rtl/>
          <w:lang w:bidi="ar-DZ"/>
        </w:rPr>
        <w:t>مساعدة</w:t>
      </w:r>
      <w:proofErr w:type="gramEnd"/>
      <w:r>
        <w:rPr>
          <w:rFonts w:hint="cs"/>
          <w:rtl/>
          <w:lang w:bidi="ar-DZ"/>
        </w:rPr>
        <w:t xml:space="preserve"> الإدارات و الجماعات</w:t>
      </w:r>
      <w:r w:rsidR="00485EE1">
        <w:rPr>
          <w:rFonts w:hint="cs"/>
          <w:rtl/>
          <w:lang w:bidi="ar-DZ"/>
        </w:rPr>
        <w:t xml:space="preserve"> المتدخلة في ميدان البناء وإعلامها.</w:t>
      </w:r>
    </w:p>
    <w:p w:rsidR="00485EE1" w:rsidRDefault="00234959" w:rsidP="009A6FB6">
      <w:pPr>
        <w:spacing w:after="120"/>
        <w:ind w:left="708"/>
        <w:jc w:val="right"/>
        <w:rPr>
          <w:rtl/>
          <w:lang w:bidi="ar-DZ"/>
        </w:rPr>
      </w:pPr>
      <w:r w:rsidRPr="00FE1CC4">
        <w:rPr>
          <w:rFonts w:hint="cs"/>
          <w:b/>
          <w:bCs/>
          <w:rtl/>
          <w:lang w:bidi="ar-DZ"/>
        </w:rPr>
        <w:lastRenderedPageBreak/>
        <w:t xml:space="preserve">المادة 39 </w:t>
      </w:r>
      <w:proofErr w:type="spellStart"/>
      <w:r w:rsidRPr="00FE1CC4">
        <w:rPr>
          <w:rFonts w:hint="cs"/>
          <w:b/>
          <w:bCs/>
          <w:rtl/>
          <w:lang w:bidi="ar-DZ"/>
        </w:rPr>
        <w:t>:</w:t>
      </w:r>
      <w:proofErr w:type="spellEnd"/>
      <w:r>
        <w:rPr>
          <w:rFonts w:hint="cs"/>
          <w:rtl/>
          <w:lang w:bidi="ar-DZ"/>
        </w:rPr>
        <w:t xml:space="preserve"> تدلي ال</w:t>
      </w:r>
      <w:r w:rsidR="002F740C">
        <w:rPr>
          <w:rFonts w:hint="cs"/>
          <w:rtl/>
          <w:lang w:bidi="ar-DZ"/>
        </w:rPr>
        <w:t>ل</w:t>
      </w:r>
      <w:r>
        <w:rPr>
          <w:rFonts w:hint="cs"/>
          <w:rtl/>
          <w:lang w:bidi="ar-DZ"/>
        </w:rPr>
        <w:t xml:space="preserve">جنة </w:t>
      </w:r>
      <w:proofErr w:type="spellStart"/>
      <w:r>
        <w:rPr>
          <w:rFonts w:hint="cs"/>
          <w:rtl/>
          <w:lang w:bidi="ar-DZ"/>
        </w:rPr>
        <w:t>الولائية</w:t>
      </w:r>
      <w:proofErr w:type="spellEnd"/>
      <w:r>
        <w:rPr>
          <w:rFonts w:hint="cs"/>
          <w:rtl/>
          <w:lang w:bidi="ar-DZ"/>
        </w:rPr>
        <w:t xml:space="preserve"> </w:t>
      </w:r>
      <w:r w:rsidRPr="00EA5989">
        <w:rPr>
          <w:rFonts w:hint="cs"/>
          <w:rtl/>
          <w:lang w:bidi="ar-DZ"/>
        </w:rPr>
        <w:t>للهندسة المعمارية والتعمير والمحيط المبني</w:t>
      </w:r>
      <w:r>
        <w:rPr>
          <w:rFonts w:hint="cs"/>
          <w:rtl/>
          <w:lang w:bidi="ar-DZ"/>
        </w:rPr>
        <w:t xml:space="preserve"> برأيها في ملفات طلب رخصة البناء عندما تستشار في ذلك.</w:t>
      </w:r>
    </w:p>
    <w:p w:rsidR="00234959" w:rsidRPr="00EA5989" w:rsidRDefault="00234959" w:rsidP="009A6FB6">
      <w:pPr>
        <w:spacing w:after="120"/>
        <w:ind w:left="708"/>
        <w:jc w:val="right"/>
        <w:rPr>
          <w:rtl/>
          <w:lang w:bidi="ar-DZ"/>
        </w:rPr>
      </w:pPr>
      <w:r w:rsidRPr="00FE1CC4">
        <w:rPr>
          <w:rFonts w:hint="cs"/>
          <w:b/>
          <w:bCs/>
          <w:rtl/>
          <w:lang w:bidi="ar-DZ"/>
        </w:rPr>
        <w:t>المادة 40 :</w:t>
      </w:r>
      <w:r>
        <w:rPr>
          <w:rFonts w:hint="cs"/>
          <w:rtl/>
          <w:lang w:bidi="ar-DZ"/>
        </w:rPr>
        <w:t xml:space="preserve"> يجب على الجماعات المحلية أن تستشير اللجنة </w:t>
      </w:r>
      <w:proofErr w:type="spellStart"/>
      <w:r>
        <w:rPr>
          <w:rFonts w:hint="cs"/>
          <w:rtl/>
          <w:lang w:bidi="ar-DZ"/>
        </w:rPr>
        <w:t>الولائية</w:t>
      </w:r>
      <w:proofErr w:type="spellEnd"/>
      <w:r>
        <w:rPr>
          <w:rFonts w:hint="cs"/>
          <w:rtl/>
          <w:lang w:bidi="ar-DZ"/>
        </w:rPr>
        <w:t xml:space="preserve"> </w:t>
      </w:r>
      <w:r w:rsidRPr="00EA5989">
        <w:rPr>
          <w:rFonts w:hint="cs"/>
          <w:rtl/>
          <w:lang w:bidi="ar-DZ"/>
        </w:rPr>
        <w:t xml:space="preserve">للهندسة المعمارية والتعمير والمحيط </w:t>
      </w:r>
      <w:proofErr w:type="spellStart"/>
      <w:r w:rsidRPr="00EA5989">
        <w:rPr>
          <w:rFonts w:hint="cs"/>
          <w:rtl/>
          <w:lang w:bidi="ar-DZ"/>
        </w:rPr>
        <w:t>المبني</w:t>
      </w:r>
      <w:r>
        <w:rPr>
          <w:rFonts w:hint="cs"/>
          <w:rtl/>
          <w:lang w:bidi="ar-DZ"/>
        </w:rPr>
        <w:t>،</w:t>
      </w:r>
      <w:proofErr w:type="spellEnd"/>
      <w:r w:rsidR="009A6FB6">
        <w:rPr>
          <w:rFonts w:hint="cs"/>
          <w:rtl/>
          <w:lang w:bidi="ar-DZ"/>
        </w:rPr>
        <w:t xml:space="preserve"> </w:t>
      </w:r>
      <w:r>
        <w:rPr>
          <w:rFonts w:hint="cs"/>
          <w:rtl/>
          <w:lang w:bidi="ar-DZ"/>
        </w:rPr>
        <w:t xml:space="preserve">في إطار إعداد أدوات </w:t>
      </w:r>
      <w:proofErr w:type="spellStart"/>
      <w:r>
        <w:rPr>
          <w:rFonts w:hint="cs"/>
          <w:rtl/>
          <w:lang w:bidi="ar-DZ"/>
        </w:rPr>
        <w:t>التعمير،</w:t>
      </w:r>
      <w:proofErr w:type="spellEnd"/>
      <w:r w:rsidR="009A6FB6">
        <w:rPr>
          <w:rFonts w:hint="cs"/>
          <w:rtl/>
          <w:lang w:bidi="ar-DZ"/>
        </w:rPr>
        <w:t xml:space="preserve"> </w:t>
      </w:r>
      <w:r>
        <w:rPr>
          <w:rFonts w:hint="cs"/>
          <w:rtl/>
          <w:lang w:bidi="ar-DZ"/>
        </w:rPr>
        <w:t xml:space="preserve">طبقا لأحكام المادة 15 من القانون رقم 90 </w:t>
      </w:r>
      <w:proofErr w:type="spellStart"/>
      <w:r>
        <w:rPr>
          <w:rtl/>
          <w:lang w:bidi="ar-DZ"/>
        </w:rPr>
        <w:t>–</w:t>
      </w:r>
      <w:proofErr w:type="spellEnd"/>
      <w:r>
        <w:rPr>
          <w:rFonts w:hint="cs"/>
          <w:rtl/>
          <w:lang w:bidi="ar-DZ"/>
        </w:rPr>
        <w:t xml:space="preserve"> 08 المؤرخ في 7 أبريل سنة 1990 المذكور أعلاه.</w:t>
      </w:r>
    </w:p>
    <w:p w:rsidR="002F740C" w:rsidRPr="00107FF4" w:rsidRDefault="002F740C" w:rsidP="002F740C">
      <w:pPr>
        <w:spacing w:after="120"/>
        <w:ind w:left="708"/>
        <w:jc w:val="center"/>
        <w:rPr>
          <w:b/>
          <w:bCs/>
          <w:sz w:val="24"/>
          <w:szCs w:val="24"/>
          <w:rtl/>
          <w:lang w:bidi="ar-DZ"/>
        </w:rPr>
      </w:pPr>
      <w:proofErr w:type="gramStart"/>
      <w:r>
        <w:rPr>
          <w:rFonts w:hint="cs"/>
          <w:b/>
          <w:bCs/>
          <w:sz w:val="24"/>
          <w:szCs w:val="24"/>
          <w:rtl/>
          <w:lang w:bidi="ar-DZ"/>
        </w:rPr>
        <w:t>الفرع</w:t>
      </w:r>
      <w:proofErr w:type="gramEnd"/>
      <w:r w:rsidRPr="00107FF4">
        <w:rPr>
          <w:rFonts w:hint="cs"/>
          <w:b/>
          <w:bCs/>
          <w:sz w:val="24"/>
          <w:szCs w:val="24"/>
          <w:rtl/>
          <w:lang w:bidi="ar-DZ"/>
        </w:rPr>
        <w:t xml:space="preserve"> </w:t>
      </w:r>
      <w:r>
        <w:rPr>
          <w:rFonts w:hint="cs"/>
          <w:b/>
          <w:bCs/>
          <w:sz w:val="24"/>
          <w:szCs w:val="24"/>
          <w:rtl/>
          <w:lang w:bidi="ar-DZ"/>
        </w:rPr>
        <w:t>الثاني</w:t>
      </w:r>
    </w:p>
    <w:p w:rsidR="002F740C" w:rsidRDefault="002F740C" w:rsidP="009A6FB6">
      <w:pPr>
        <w:spacing w:after="120"/>
        <w:ind w:left="708"/>
        <w:jc w:val="center"/>
        <w:rPr>
          <w:b/>
          <w:bCs/>
          <w:sz w:val="24"/>
          <w:szCs w:val="24"/>
          <w:rtl/>
          <w:lang w:bidi="ar-DZ"/>
        </w:rPr>
      </w:pPr>
      <w:proofErr w:type="gramStart"/>
      <w:r>
        <w:rPr>
          <w:rFonts w:hint="cs"/>
          <w:b/>
          <w:bCs/>
          <w:sz w:val="24"/>
          <w:szCs w:val="24"/>
          <w:rtl/>
          <w:lang w:bidi="ar-DZ"/>
        </w:rPr>
        <w:t>حماية</w:t>
      </w:r>
      <w:proofErr w:type="gramEnd"/>
      <w:r>
        <w:rPr>
          <w:rFonts w:hint="cs"/>
          <w:b/>
          <w:bCs/>
          <w:sz w:val="24"/>
          <w:szCs w:val="24"/>
          <w:rtl/>
          <w:lang w:bidi="ar-DZ"/>
        </w:rPr>
        <w:t xml:space="preserve"> المحيط المبني والحفاظ عليه</w:t>
      </w:r>
    </w:p>
    <w:p w:rsidR="002F740C" w:rsidRDefault="002F740C" w:rsidP="009A6FB6">
      <w:pPr>
        <w:spacing w:after="120"/>
        <w:ind w:left="708"/>
        <w:jc w:val="right"/>
        <w:rPr>
          <w:rtl/>
          <w:lang w:bidi="ar-DZ"/>
        </w:rPr>
      </w:pPr>
      <w:r w:rsidRPr="00FE1CC4">
        <w:rPr>
          <w:rFonts w:hint="cs"/>
          <w:b/>
          <w:bCs/>
          <w:rtl/>
          <w:lang w:bidi="ar-DZ"/>
        </w:rPr>
        <w:t xml:space="preserve">المادة 41 </w:t>
      </w:r>
      <w:proofErr w:type="spellStart"/>
      <w:r w:rsidRPr="00FE1CC4">
        <w:rPr>
          <w:rFonts w:hint="cs"/>
          <w:b/>
          <w:bCs/>
          <w:rtl/>
          <w:lang w:bidi="ar-DZ"/>
        </w:rPr>
        <w:t>:</w:t>
      </w:r>
      <w:proofErr w:type="spellEnd"/>
      <w:r>
        <w:rPr>
          <w:rFonts w:hint="cs"/>
          <w:rtl/>
          <w:lang w:bidi="ar-DZ"/>
        </w:rPr>
        <w:t xml:space="preserve"> تتابع اللجنة </w:t>
      </w:r>
      <w:proofErr w:type="spellStart"/>
      <w:r>
        <w:rPr>
          <w:rFonts w:hint="cs"/>
          <w:rtl/>
          <w:lang w:bidi="ar-DZ"/>
        </w:rPr>
        <w:t>الولائية</w:t>
      </w:r>
      <w:proofErr w:type="spellEnd"/>
      <w:r>
        <w:rPr>
          <w:rFonts w:hint="cs"/>
          <w:rtl/>
          <w:lang w:bidi="ar-DZ"/>
        </w:rPr>
        <w:t xml:space="preserve"> </w:t>
      </w:r>
      <w:r w:rsidRPr="00EA5989">
        <w:rPr>
          <w:rFonts w:hint="cs"/>
          <w:rtl/>
          <w:lang w:bidi="ar-DZ"/>
        </w:rPr>
        <w:t xml:space="preserve">للهندسة المعمارية والتعمير والمحيط </w:t>
      </w:r>
      <w:proofErr w:type="spellStart"/>
      <w:r w:rsidRPr="00EA5989">
        <w:rPr>
          <w:rFonts w:hint="cs"/>
          <w:rtl/>
          <w:lang w:bidi="ar-DZ"/>
        </w:rPr>
        <w:t>المبني</w:t>
      </w:r>
      <w:r>
        <w:rPr>
          <w:rFonts w:hint="cs"/>
          <w:rtl/>
          <w:lang w:bidi="ar-DZ"/>
        </w:rPr>
        <w:t>،</w:t>
      </w:r>
      <w:proofErr w:type="spellEnd"/>
      <w:r>
        <w:rPr>
          <w:rFonts w:hint="cs"/>
          <w:rtl/>
          <w:lang w:bidi="ar-DZ"/>
        </w:rPr>
        <w:t xml:space="preserve"> في إطار حماية </w:t>
      </w:r>
      <w:r w:rsidR="00C17DD5">
        <w:rPr>
          <w:rFonts w:hint="cs"/>
          <w:rtl/>
          <w:lang w:bidi="ar-DZ"/>
        </w:rPr>
        <w:t xml:space="preserve">المحيط المبني والحفاظ </w:t>
      </w:r>
      <w:proofErr w:type="spellStart"/>
      <w:r w:rsidR="00C17DD5">
        <w:rPr>
          <w:rFonts w:hint="cs"/>
          <w:rtl/>
          <w:lang w:bidi="ar-DZ"/>
        </w:rPr>
        <w:t>عليه،</w:t>
      </w:r>
      <w:proofErr w:type="spellEnd"/>
      <w:r w:rsidR="009A6FB6">
        <w:rPr>
          <w:rFonts w:hint="cs"/>
          <w:rtl/>
          <w:lang w:bidi="ar-DZ"/>
        </w:rPr>
        <w:t xml:space="preserve"> </w:t>
      </w:r>
      <w:r w:rsidR="00C17DD5">
        <w:rPr>
          <w:rFonts w:hint="cs"/>
          <w:rtl/>
          <w:lang w:bidi="ar-DZ"/>
        </w:rPr>
        <w:t>الأعمال الرامية إلى ما يلي :</w:t>
      </w:r>
    </w:p>
    <w:p w:rsidR="00C17DD5" w:rsidRDefault="00C17DD5" w:rsidP="009A6FB6">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 xml:space="preserve">تحسين توجيه عمليات تجديد النسج العمراني ورد الاعتبار لها </w:t>
      </w:r>
      <w:proofErr w:type="spellStart"/>
      <w:r w:rsidR="009A6FB6" w:rsidRPr="009A6FB6">
        <w:rPr>
          <w:rFonts w:hint="cs"/>
          <w:highlight w:val="yellow"/>
          <w:rtl/>
          <w:lang w:bidi="ar-DZ"/>
        </w:rPr>
        <w:t>و</w:t>
      </w:r>
      <w:r>
        <w:rPr>
          <w:rFonts w:hint="cs"/>
          <w:rtl/>
          <w:lang w:bidi="ar-DZ"/>
        </w:rPr>
        <w:t>تأطير</w:t>
      </w:r>
      <w:proofErr w:type="spellEnd"/>
      <w:r>
        <w:rPr>
          <w:rFonts w:hint="cs"/>
          <w:rtl/>
          <w:lang w:bidi="ar-DZ"/>
        </w:rPr>
        <w:t xml:space="preserve"> ذلك،</w:t>
      </w:r>
    </w:p>
    <w:p w:rsidR="00C17DD5" w:rsidRDefault="00C17DD5" w:rsidP="009A6FB6">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 xml:space="preserve">تعبئة عمليات الإدماج العمراني للجمعيات الكبرى </w:t>
      </w:r>
      <w:proofErr w:type="spellStart"/>
      <w:r>
        <w:rPr>
          <w:rFonts w:hint="cs"/>
          <w:rtl/>
          <w:lang w:bidi="ar-DZ"/>
        </w:rPr>
        <w:t>وتأطيرها،</w:t>
      </w:r>
      <w:proofErr w:type="spellEnd"/>
    </w:p>
    <w:p w:rsidR="00C17DD5" w:rsidRDefault="00C17DD5" w:rsidP="009A6FB6">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تشجيع عمليات تهيئة الإطار المبني للنسج التلقائية وتحسينها،</w:t>
      </w:r>
    </w:p>
    <w:p w:rsidR="00C17DD5" w:rsidRDefault="00C17DD5" w:rsidP="009A6FB6">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إرشاد السلطات المحلية عن مواقع النشاطات المضرة وإزالتها وإعادة هيكلة مناطق النشاطات.</w:t>
      </w:r>
    </w:p>
    <w:p w:rsidR="00C17DD5" w:rsidRPr="002F740C" w:rsidRDefault="00C17DD5" w:rsidP="009A6FB6">
      <w:pPr>
        <w:spacing w:after="120"/>
        <w:ind w:left="708"/>
        <w:jc w:val="right"/>
        <w:rPr>
          <w:rtl/>
          <w:lang w:bidi="ar-DZ"/>
        </w:rPr>
      </w:pPr>
      <w:r w:rsidRPr="00FE1CC4">
        <w:rPr>
          <w:rFonts w:hint="cs"/>
          <w:b/>
          <w:bCs/>
          <w:rtl/>
          <w:lang w:bidi="ar-DZ"/>
        </w:rPr>
        <w:t>المادة 42 :</w:t>
      </w:r>
      <w:r>
        <w:rPr>
          <w:rFonts w:hint="cs"/>
          <w:rtl/>
          <w:lang w:bidi="ar-DZ"/>
        </w:rPr>
        <w:t xml:space="preserve"> يمكن أن تستشير الجماعات المحلية اللجنة </w:t>
      </w:r>
      <w:proofErr w:type="spellStart"/>
      <w:r>
        <w:rPr>
          <w:rFonts w:hint="cs"/>
          <w:rtl/>
          <w:lang w:bidi="ar-DZ"/>
        </w:rPr>
        <w:t>الولائية</w:t>
      </w:r>
      <w:proofErr w:type="spellEnd"/>
      <w:r>
        <w:rPr>
          <w:rFonts w:hint="cs"/>
          <w:rtl/>
          <w:lang w:bidi="ar-DZ"/>
        </w:rPr>
        <w:t xml:space="preserve"> </w:t>
      </w:r>
      <w:r w:rsidRPr="00EA5989">
        <w:rPr>
          <w:rFonts w:hint="cs"/>
          <w:rtl/>
          <w:lang w:bidi="ar-DZ"/>
        </w:rPr>
        <w:t>للهندسة المعمارية والتعمير والمحيط المبني</w:t>
      </w:r>
      <w:r>
        <w:rPr>
          <w:rFonts w:hint="cs"/>
          <w:rtl/>
          <w:lang w:bidi="ar-DZ"/>
        </w:rPr>
        <w:t xml:space="preserve"> لتقدم لها رأيا استشاريا عن برامج تهيئة العقارات الحضرية وإحداث المساحات الخضراء وأماكن الراحة والترفيه والمناطق المشجرة.</w:t>
      </w:r>
    </w:p>
    <w:p w:rsidR="00F01B9E" w:rsidRPr="00107FF4" w:rsidRDefault="00866794" w:rsidP="00F01B9E">
      <w:pPr>
        <w:spacing w:after="120"/>
        <w:ind w:left="708"/>
        <w:jc w:val="center"/>
        <w:rPr>
          <w:b/>
          <w:bCs/>
          <w:sz w:val="24"/>
          <w:szCs w:val="24"/>
          <w:rtl/>
          <w:lang w:bidi="ar-DZ"/>
        </w:rPr>
      </w:pPr>
      <w:proofErr w:type="gramStart"/>
      <w:r w:rsidRPr="00291BF8">
        <w:rPr>
          <w:rFonts w:hint="cs"/>
          <w:b/>
          <w:bCs/>
          <w:sz w:val="24"/>
          <w:szCs w:val="24"/>
          <w:rtl/>
          <w:lang w:bidi="ar-DZ"/>
        </w:rPr>
        <w:t>الباب</w:t>
      </w:r>
      <w:proofErr w:type="gramEnd"/>
      <w:r w:rsidR="00F01B9E" w:rsidRPr="00107FF4">
        <w:rPr>
          <w:rFonts w:hint="cs"/>
          <w:b/>
          <w:bCs/>
          <w:sz w:val="24"/>
          <w:szCs w:val="24"/>
          <w:rtl/>
          <w:lang w:bidi="ar-DZ"/>
        </w:rPr>
        <w:t xml:space="preserve"> </w:t>
      </w:r>
      <w:r w:rsidR="00F01B9E">
        <w:rPr>
          <w:rFonts w:hint="cs"/>
          <w:b/>
          <w:bCs/>
          <w:sz w:val="24"/>
          <w:szCs w:val="24"/>
          <w:rtl/>
          <w:lang w:bidi="ar-DZ"/>
        </w:rPr>
        <w:t>الرابع</w:t>
      </w:r>
    </w:p>
    <w:p w:rsidR="00F01B9E" w:rsidRDefault="00F01B9E" w:rsidP="0047699B">
      <w:pPr>
        <w:spacing w:after="120"/>
        <w:ind w:left="708"/>
        <w:jc w:val="center"/>
        <w:rPr>
          <w:b/>
          <w:bCs/>
          <w:sz w:val="24"/>
          <w:szCs w:val="24"/>
          <w:rtl/>
          <w:lang w:bidi="ar-DZ"/>
        </w:rPr>
      </w:pPr>
      <w:proofErr w:type="gramStart"/>
      <w:r>
        <w:rPr>
          <w:rFonts w:hint="cs"/>
          <w:b/>
          <w:bCs/>
          <w:sz w:val="24"/>
          <w:szCs w:val="24"/>
          <w:rtl/>
          <w:lang w:bidi="ar-DZ"/>
        </w:rPr>
        <w:t>مراقبة</w:t>
      </w:r>
      <w:proofErr w:type="gramEnd"/>
      <w:r>
        <w:rPr>
          <w:rFonts w:hint="cs"/>
          <w:b/>
          <w:bCs/>
          <w:sz w:val="24"/>
          <w:szCs w:val="24"/>
          <w:rtl/>
          <w:lang w:bidi="ar-DZ"/>
        </w:rPr>
        <w:t xml:space="preserve"> المهنة والعقوبات</w:t>
      </w:r>
    </w:p>
    <w:p w:rsidR="00486940" w:rsidRDefault="00F01B9E" w:rsidP="0047699B">
      <w:pPr>
        <w:spacing w:after="120"/>
        <w:ind w:left="708"/>
        <w:jc w:val="right"/>
        <w:rPr>
          <w:rtl/>
          <w:lang w:bidi="ar-DZ"/>
        </w:rPr>
      </w:pPr>
      <w:r w:rsidRPr="00FE1CC4">
        <w:rPr>
          <w:rFonts w:hint="cs"/>
          <w:b/>
          <w:bCs/>
          <w:rtl/>
          <w:lang w:bidi="ar-DZ"/>
        </w:rPr>
        <w:t>المادة 43 :</w:t>
      </w:r>
      <w:r w:rsidRPr="00F01B9E">
        <w:rPr>
          <w:rFonts w:hint="cs"/>
          <w:rtl/>
          <w:lang w:bidi="ar-DZ"/>
        </w:rPr>
        <w:t xml:space="preserve"> </w:t>
      </w:r>
      <w:r w:rsidR="00486940">
        <w:rPr>
          <w:rFonts w:hint="cs"/>
          <w:rtl/>
          <w:lang w:bidi="ar-DZ"/>
        </w:rPr>
        <w:t xml:space="preserve">دون المساس بالأحكام التشريعية المطبقة في نطاق مسؤولية المهندس المعماري والقواعد المطبقة على المهن </w:t>
      </w:r>
      <w:proofErr w:type="spellStart"/>
      <w:r w:rsidR="00486940">
        <w:rPr>
          <w:rFonts w:hint="cs"/>
          <w:rtl/>
          <w:lang w:bidi="ar-DZ"/>
        </w:rPr>
        <w:t>المنظمة،</w:t>
      </w:r>
      <w:proofErr w:type="spellEnd"/>
      <w:r w:rsidR="0047699B">
        <w:rPr>
          <w:rFonts w:hint="cs"/>
          <w:rtl/>
          <w:lang w:bidi="ar-DZ"/>
        </w:rPr>
        <w:t xml:space="preserve"> </w:t>
      </w:r>
      <w:r w:rsidR="00486940">
        <w:rPr>
          <w:rFonts w:hint="cs"/>
          <w:rtl/>
          <w:lang w:bidi="ar-DZ"/>
        </w:rPr>
        <w:t>يلزم كل مهندس معماري باحترام أحكام هذا المرسوم التشريعي وقانون الواجبات المهنية كما هو منصوص عليه في المادة 21 أعلاه تحت طائلة العقوبات.</w:t>
      </w:r>
    </w:p>
    <w:p w:rsidR="00486940" w:rsidRDefault="00486940" w:rsidP="00486940">
      <w:pPr>
        <w:spacing w:after="120"/>
        <w:ind w:left="708"/>
        <w:jc w:val="right"/>
        <w:rPr>
          <w:rtl/>
          <w:lang w:bidi="ar-DZ"/>
        </w:rPr>
      </w:pPr>
      <w:r w:rsidRPr="00FE1CC4">
        <w:rPr>
          <w:rFonts w:hint="cs"/>
          <w:b/>
          <w:bCs/>
          <w:rtl/>
          <w:lang w:bidi="ar-DZ"/>
        </w:rPr>
        <w:t xml:space="preserve">المادة </w:t>
      </w:r>
      <w:proofErr w:type="gramStart"/>
      <w:r w:rsidRPr="00FE1CC4">
        <w:rPr>
          <w:rFonts w:hint="cs"/>
          <w:b/>
          <w:bCs/>
          <w:rtl/>
          <w:lang w:bidi="ar-DZ"/>
        </w:rPr>
        <w:t>44 :</w:t>
      </w:r>
      <w:proofErr w:type="gramEnd"/>
      <w:r>
        <w:rPr>
          <w:rFonts w:hint="cs"/>
          <w:rtl/>
          <w:lang w:bidi="ar-DZ"/>
        </w:rPr>
        <w:t xml:space="preserve"> يخول المجلس الوطني لنقابة المهندسين المعماريين النطق بالعقوبات الآتية :</w:t>
      </w:r>
    </w:p>
    <w:p w:rsidR="00486940" w:rsidRDefault="00486940" w:rsidP="0047699B">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proofErr w:type="gramStart"/>
      <w:r>
        <w:rPr>
          <w:rFonts w:hint="cs"/>
          <w:rtl/>
          <w:lang w:bidi="ar-DZ"/>
        </w:rPr>
        <w:t>الإنذار</w:t>
      </w:r>
      <w:proofErr w:type="gramEnd"/>
      <w:r>
        <w:rPr>
          <w:rFonts w:hint="cs"/>
          <w:rtl/>
          <w:lang w:bidi="ar-DZ"/>
        </w:rPr>
        <w:t>،</w:t>
      </w:r>
    </w:p>
    <w:p w:rsidR="00486940" w:rsidRDefault="00486940" w:rsidP="0047699B">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proofErr w:type="gramStart"/>
      <w:r>
        <w:rPr>
          <w:rFonts w:hint="cs"/>
          <w:rtl/>
          <w:lang w:bidi="ar-DZ"/>
        </w:rPr>
        <w:t>التوبيخ</w:t>
      </w:r>
      <w:proofErr w:type="gramEnd"/>
      <w:r>
        <w:rPr>
          <w:rFonts w:hint="cs"/>
          <w:rtl/>
          <w:lang w:bidi="ar-DZ"/>
        </w:rPr>
        <w:t>،</w:t>
      </w:r>
    </w:p>
    <w:p w:rsidR="00486940" w:rsidRDefault="00486940" w:rsidP="00486940">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التوقيف المؤقت لممارسة المهنة.</w:t>
      </w:r>
    </w:p>
    <w:p w:rsidR="00486940" w:rsidRDefault="00486940" w:rsidP="0047699B">
      <w:pPr>
        <w:spacing w:after="120"/>
        <w:ind w:left="708"/>
        <w:jc w:val="right"/>
        <w:rPr>
          <w:rtl/>
          <w:lang w:bidi="ar-DZ"/>
        </w:rPr>
      </w:pPr>
      <w:r w:rsidRPr="00FE1CC4">
        <w:rPr>
          <w:rFonts w:hint="cs"/>
          <w:b/>
          <w:bCs/>
          <w:rtl/>
          <w:lang w:bidi="ar-DZ"/>
        </w:rPr>
        <w:t xml:space="preserve">المادة </w:t>
      </w:r>
      <w:proofErr w:type="gramStart"/>
      <w:r w:rsidRPr="00FE1CC4">
        <w:rPr>
          <w:rFonts w:hint="cs"/>
          <w:b/>
          <w:bCs/>
          <w:rtl/>
          <w:lang w:bidi="ar-DZ"/>
        </w:rPr>
        <w:t>45 :</w:t>
      </w:r>
      <w:proofErr w:type="gramEnd"/>
      <w:r>
        <w:rPr>
          <w:rFonts w:hint="cs"/>
          <w:rtl/>
          <w:lang w:bidi="ar-DZ"/>
        </w:rPr>
        <w:t xml:space="preserve"> يمكن الطعن في قرار المجالس المحلية لدى المجلس الوطني والطعن في قرار المجلس الوطني لدى الوزير المكلف بالهندسة المعمارية والتعمير.</w:t>
      </w:r>
    </w:p>
    <w:p w:rsidR="00F01B9E" w:rsidRDefault="00486940" w:rsidP="005D1941">
      <w:pPr>
        <w:spacing w:after="120"/>
        <w:ind w:left="708"/>
        <w:jc w:val="right"/>
        <w:rPr>
          <w:rtl/>
          <w:lang w:bidi="ar-DZ"/>
        </w:rPr>
      </w:pPr>
      <w:r w:rsidRPr="00FE1CC4">
        <w:rPr>
          <w:rFonts w:hint="cs"/>
          <w:b/>
          <w:bCs/>
          <w:rtl/>
          <w:lang w:bidi="ar-DZ"/>
        </w:rPr>
        <w:t>المادة 46 :</w:t>
      </w:r>
      <w:r>
        <w:rPr>
          <w:rFonts w:hint="cs"/>
          <w:rtl/>
          <w:lang w:bidi="ar-DZ"/>
        </w:rPr>
        <w:t xml:space="preserve"> يمكن الوزير المكلف بالهندسة </w:t>
      </w:r>
      <w:r w:rsidR="00E46B60">
        <w:rPr>
          <w:rFonts w:hint="cs"/>
          <w:rtl/>
          <w:lang w:bidi="ar-DZ"/>
        </w:rPr>
        <w:t xml:space="preserve">المعمارية </w:t>
      </w:r>
      <w:proofErr w:type="spellStart"/>
      <w:r w:rsidR="00E46B60">
        <w:rPr>
          <w:rFonts w:hint="cs"/>
          <w:rtl/>
          <w:lang w:bidi="ar-DZ"/>
        </w:rPr>
        <w:t>والتعمير،</w:t>
      </w:r>
      <w:proofErr w:type="spellEnd"/>
      <w:r w:rsidR="0047699B">
        <w:rPr>
          <w:rFonts w:hint="cs"/>
          <w:rtl/>
          <w:lang w:bidi="ar-DZ"/>
        </w:rPr>
        <w:t xml:space="preserve"> </w:t>
      </w:r>
      <w:r w:rsidR="00E46B60">
        <w:rPr>
          <w:rFonts w:hint="cs"/>
          <w:rtl/>
          <w:lang w:bidi="ar-DZ"/>
        </w:rPr>
        <w:t>في حالة ثبوت مخالفة الأحكام التشريعية والتنظيمية المتعلقة بالتعمير والهندسة المعمارية أن يتخذ التدابير التحفظية لوقف نشاط المندس المعماري مرتكب المخالفة مؤقتا وإعلام نقابة المهندسين المعماريين بذلك.</w:t>
      </w:r>
    </w:p>
    <w:p w:rsidR="00E46B60" w:rsidRDefault="00E46B60" w:rsidP="0047699B">
      <w:pPr>
        <w:spacing w:after="120"/>
        <w:ind w:left="708"/>
        <w:jc w:val="right"/>
        <w:rPr>
          <w:rtl/>
          <w:lang w:bidi="ar-DZ"/>
        </w:rPr>
      </w:pPr>
      <w:r w:rsidRPr="00FE1CC4">
        <w:rPr>
          <w:rFonts w:hint="cs"/>
          <w:b/>
          <w:bCs/>
          <w:rtl/>
          <w:lang w:bidi="ar-DZ"/>
        </w:rPr>
        <w:t xml:space="preserve">المادة 47 </w:t>
      </w:r>
      <w:proofErr w:type="spellStart"/>
      <w:r w:rsidRPr="00FE1CC4">
        <w:rPr>
          <w:rFonts w:hint="cs"/>
          <w:b/>
          <w:bCs/>
          <w:rtl/>
          <w:lang w:bidi="ar-DZ"/>
        </w:rPr>
        <w:t>:</w:t>
      </w:r>
      <w:proofErr w:type="spellEnd"/>
      <w:r>
        <w:rPr>
          <w:rFonts w:hint="cs"/>
          <w:rtl/>
          <w:lang w:bidi="ar-DZ"/>
        </w:rPr>
        <w:t xml:space="preserve"> دون المساس بالأحكام التشريعية والتنظيمية المعمول </w:t>
      </w:r>
      <w:proofErr w:type="spellStart"/>
      <w:r>
        <w:rPr>
          <w:rFonts w:hint="cs"/>
          <w:rtl/>
          <w:lang w:bidi="ar-DZ"/>
        </w:rPr>
        <w:t>بها،</w:t>
      </w:r>
      <w:proofErr w:type="spellEnd"/>
      <w:r>
        <w:rPr>
          <w:rFonts w:hint="cs"/>
          <w:rtl/>
          <w:lang w:bidi="ar-DZ"/>
        </w:rPr>
        <w:t xml:space="preserve"> يمكن أن ينجر عن أي خطأ جسيم الشطب </w:t>
      </w:r>
      <w:proofErr w:type="spellStart"/>
      <w:r>
        <w:rPr>
          <w:rFonts w:hint="cs"/>
          <w:rtl/>
          <w:lang w:bidi="ar-DZ"/>
        </w:rPr>
        <w:t>النهائي،</w:t>
      </w:r>
      <w:proofErr w:type="spellEnd"/>
      <w:r w:rsidR="0047699B">
        <w:rPr>
          <w:rFonts w:hint="cs"/>
          <w:rtl/>
          <w:lang w:bidi="ar-DZ"/>
        </w:rPr>
        <w:t xml:space="preserve"> </w:t>
      </w:r>
      <w:r>
        <w:rPr>
          <w:rFonts w:hint="cs"/>
          <w:rtl/>
          <w:lang w:bidi="ar-DZ"/>
        </w:rPr>
        <w:t xml:space="preserve">لا </w:t>
      </w:r>
      <w:proofErr w:type="spellStart"/>
      <w:r>
        <w:rPr>
          <w:rFonts w:hint="cs"/>
          <w:rtl/>
          <w:lang w:bidi="ar-DZ"/>
        </w:rPr>
        <w:t>سيما</w:t>
      </w:r>
      <w:proofErr w:type="spellEnd"/>
      <w:r>
        <w:rPr>
          <w:rFonts w:hint="cs"/>
          <w:rtl/>
          <w:lang w:bidi="ar-DZ"/>
        </w:rPr>
        <w:t xml:space="preserve"> في الحالات الآتية :</w:t>
      </w:r>
    </w:p>
    <w:p w:rsidR="00E46B60" w:rsidRDefault="00E46B60" w:rsidP="00DD5D16">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 xml:space="preserve">الأخطاء المهنية المتكررة </w:t>
      </w:r>
      <w:proofErr w:type="gramStart"/>
      <w:r>
        <w:rPr>
          <w:rFonts w:hint="cs"/>
          <w:rtl/>
          <w:lang w:bidi="ar-DZ"/>
        </w:rPr>
        <w:t>التي</w:t>
      </w:r>
      <w:proofErr w:type="gramEnd"/>
      <w:r>
        <w:rPr>
          <w:rFonts w:hint="cs"/>
          <w:rtl/>
          <w:lang w:bidi="ar-DZ"/>
        </w:rPr>
        <w:t xml:space="preserve"> تترتب عليها معاينة بناء منشآت لا تطابق قواعد الهندسة المعمارية والتعمير،</w:t>
      </w:r>
    </w:p>
    <w:p w:rsidR="00E46B60" w:rsidRDefault="00E46B60" w:rsidP="005D1941">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 xml:space="preserve">التصرفات المقصودة والمتكررة التي </w:t>
      </w:r>
      <w:proofErr w:type="gramStart"/>
      <w:r>
        <w:rPr>
          <w:rFonts w:hint="cs"/>
          <w:rtl/>
          <w:lang w:bidi="ar-DZ"/>
        </w:rPr>
        <w:t>تخل</w:t>
      </w:r>
      <w:proofErr w:type="gramEnd"/>
      <w:r>
        <w:rPr>
          <w:rFonts w:hint="cs"/>
          <w:rtl/>
          <w:lang w:bidi="ar-DZ"/>
        </w:rPr>
        <w:t xml:space="preserve"> بقواعد شرف المهنة،</w:t>
      </w:r>
    </w:p>
    <w:p w:rsidR="00E46B60" w:rsidRDefault="00E46B60" w:rsidP="00E46B60">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r>
        <w:rPr>
          <w:rFonts w:hint="cs"/>
          <w:rtl/>
          <w:lang w:bidi="ar-DZ"/>
        </w:rPr>
        <w:t>التسجيل غير القانوني في الجدول،</w:t>
      </w:r>
    </w:p>
    <w:p w:rsidR="00E46B60" w:rsidRDefault="00E46B60" w:rsidP="00E46B60">
      <w:pPr>
        <w:spacing w:after="120"/>
        <w:ind w:left="708"/>
        <w:jc w:val="right"/>
        <w:rPr>
          <w:rtl/>
          <w:lang w:bidi="ar-DZ"/>
        </w:rPr>
      </w:pPr>
      <w:proofErr w:type="spellStart"/>
      <w:r>
        <w:rPr>
          <w:rFonts w:hint="cs"/>
          <w:rtl/>
          <w:lang w:bidi="ar-DZ"/>
        </w:rPr>
        <w:t>-</w:t>
      </w:r>
      <w:proofErr w:type="spellEnd"/>
      <w:r w:rsidR="0014200B">
        <w:rPr>
          <w:rFonts w:hint="cs"/>
          <w:rtl/>
          <w:lang w:bidi="ar-DZ"/>
        </w:rPr>
        <w:t xml:space="preserve"> </w:t>
      </w:r>
      <w:proofErr w:type="gramStart"/>
      <w:r>
        <w:rPr>
          <w:rFonts w:hint="cs"/>
          <w:rtl/>
          <w:lang w:bidi="ar-DZ"/>
        </w:rPr>
        <w:t>ممارسة</w:t>
      </w:r>
      <w:proofErr w:type="gramEnd"/>
      <w:r>
        <w:rPr>
          <w:rFonts w:hint="cs"/>
          <w:rtl/>
          <w:lang w:bidi="ar-DZ"/>
        </w:rPr>
        <w:t xml:space="preserve"> المهنة </w:t>
      </w:r>
      <w:r w:rsidR="00171274">
        <w:rPr>
          <w:rFonts w:hint="cs"/>
          <w:rtl/>
          <w:lang w:bidi="ar-DZ"/>
        </w:rPr>
        <w:t>أثناء مدة توقيف المهندس المعماري.</w:t>
      </w:r>
    </w:p>
    <w:p w:rsidR="00171274" w:rsidRDefault="00171274" w:rsidP="005D1941">
      <w:pPr>
        <w:spacing w:after="120"/>
        <w:ind w:left="708"/>
        <w:jc w:val="right"/>
        <w:rPr>
          <w:rtl/>
          <w:lang w:bidi="ar-DZ"/>
        </w:rPr>
      </w:pPr>
      <w:r>
        <w:rPr>
          <w:rFonts w:hint="cs"/>
          <w:rtl/>
          <w:lang w:bidi="ar-DZ"/>
        </w:rPr>
        <w:t xml:space="preserve">و </w:t>
      </w:r>
      <w:proofErr w:type="gramStart"/>
      <w:r>
        <w:rPr>
          <w:rFonts w:hint="cs"/>
          <w:rtl/>
          <w:lang w:bidi="ar-DZ"/>
        </w:rPr>
        <w:t>يمكن</w:t>
      </w:r>
      <w:proofErr w:type="gramEnd"/>
      <w:r>
        <w:rPr>
          <w:rFonts w:hint="cs"/>
          <w:rtl/>
          <w:lang w:bidi="ar-DZ"/>
        </w:rPr>
        <w:t xml:space="preserve"> أن يصدر أيضا في حالة العقوبة بسبب خيانة الأمانة التي يرتكبها المهندس المعماري في حق صاحب المشروع بسبب كل مخالفة تتعارض وممارسة المهنة.</w:t>
      </w:r>
    </w:p>
    <w:p w:rsidR="00171274" w:rsidRDefault="00440474" w:rsidP="005D1941">
      <w:pPr>
        <w:spacing w:after="120"/>
        <w:ind w:left="708"/>
        <w:jc w:val="right"/>
        <w:rPr>
          <w:rtl/>
          <w:lang w:bidi="ar-DZ"/>
        </w:rPr>
      </w:pPr>
      <w:r w:rsidRPr="00FE1CC4">
        <w:rPr>
          <w:rFonts w:hint="cs"/>
          <w:b/>
          <w:bCs/>
          <w:rtl/>
          <w:lang w:bidi="ar-DZ"/>
        </w:rPr>
        <w:t xml:space="preserve">المادة 48 : </w:t>
      </w:r>
      <w:r>
        <w:rPr>
          <w:rFonts w:hint="cs"/>
          <w:rtl/>
          <w:lang w:bidi="ar-DZ"/>
        </w:rPr>
        <w:t xml:space="preserve">يصدر الوزير المكلف بالهندسة المعمارية والتعمير قرار الشطب من الجدول الوطني للمهندسين المعماريين إما بناء على اقتراح المجلس الوطني لنقابة المهندسين المعماريين أو بناء على تقرير المصالح التقنية المعنية بعد إعلام النقابة </w:t>
      </w:r>
      <w:proofErr w:type="spellStart"/>
      <w:r>
        <w:rPr>
          <w:rFonts w:hint="cs"/>
          <w:rtl/>
          <w:lang w:bidi="ar-DZ"/>
        </w:rPr>
        <w:t>بذلك،</w:t>
      </w:r>
      <w:proofErr w:type="spellEnd"/>
      <w:r>
        <w:rPr>
          <w:rFonts w:hint="cs"/>
          <w:rtl/>
          <w:lang w:bidi="ar-DZ"/>
        </w:rPr>
        <w:t xml:space="preserve"> ويمكن الطعن </w:t>
      </w:r>
      <w:r>
        <w:rPr>
          <w:rFonts w:hint="cs"/>
          <w:rtl/>
          <w:lang w:bidi="ar-DZ"/>
        </w:rPr>
        <w:lastRenderedPageBreak/>
        <w:t>قضائيا في قرار الشطب أمام الجهة القضائية المختصة بمبادرة من المجلس الوطني لنقابة المهندسين المعماريين أو بمبادرة من المهندس المعماري المعني في أجل شهر واحد ابتداء من تاريخ تبليغه قرار الشطب.</w:t>
      </w:r>
    </w:p>
    <w:p w:rsidR="00B7685A" w:rsidRPr="00F01B9E" w:rsidRDefault="00B7685A" w:rsidP="005D1941">
      <w:pPr>
        <w:spacing w:after="120"/>
        <w:ind w:left="708"/>
        <w:jc w:val="right"/>
        <w:rPr>
          <w:rtl/>
          <w:lang w:bidi="ar-DZ"/>
        </w:rPr>
      </w:pPr>
      <w:r w:rsidRPr="00FE1CC4">
        <w:rPr>
          <w:rFonts w:hint="cs"/>
          <w:b/>
          <w:bCs/>
          <w:rtl/>
          <w:lang w:bidi="ar-DZ"/>
        </w:rPr>
        <w:t>المادة 49 :</w:t>
      </w:r>
      <w:r>
        <w:rPr>
          <w:rFonts w:hint="cs"/>
          <w:rtl/>
          <w:lang w:bidi="ar-DZ"/>
        </w:rPr>
        <w:t xml:space="preserve"> يجب على المجلس الوطني لنقابة المهندسين المعماريين أن يعلم الوزير المكلف بالهندسة المعمارية والتعمير والسلطات المختصة بالعقوبات التي تتخذها مجالسه ضد أي مهندس معماري عندما تكون العقوبات تتعلق بالتوقيف المؤقت </w:t>
      </w:r>
      <w:r w:rsidR="00B74DD3">
        <w:rPr>
          <w:rFonts w:hint="cs"/>
          <w:rtl/>
          <w:lang w:bidi="ar-DZ"/>
        </w:rPr>
        <w:t>لممارسة المهنة.</w:t>
      </w:r>
    </w:p>
    <w:p w:rsidR="00EC1ABA" w:rsidRPr="0014200B" w:rsidRDefault="00EC1ABA" w:rsidP="00EC1ABA">
      <w:pPr>
        <w:spacing w:after="120"/>
        <w:ind w:left="708"/>
        <w:jc w:val="center"/>
        <w:rPr>
          <w:b/>
          <w:bCs/>
          <w:sz w:val="24"/>
          <w:szCs w:val="24"/>
          <w:rtl/>
          <w:lang w:bidi="ar-DZ"/>
        </w:rPr>
      </w:pPr>
      <w:proofErr w:type="gramStart"/>
      <w:r w:rsidRPr="0014200B">
        <w:rPr>
          <w:rFonts w:hint="cs"/>
          <w:b/>
          <w:bCs/>
          <w:sz w:val="24"/>
          <w:szCs w:val="24"/>
          <w:rtl/>
          <w:lang w:bidi="ar-DZ"/>
        </w:rPr>
        <w:t>الفرع</w:t>
      </w:r>
      <w:proofErr w:type="gramEnd"/>
      <w:r w:rsidRPr="0014200B">
        <w:rPr>
          <w:rFonts w:hint="cs"/>
          <w:b/>
          <w:bCs/>
          <w:sz w:val="24"/>
          <w:szCs w:val="24"/>
          <w:rtl/>
          <w:lang w:bidi="ar-DZ"/>
        </w:rPr>
        <w:t xml:space="preserve"> الخامس</w:t>
      </w:r>
    </w:p>
    <w:p w:rsidR="00EC1ABA" w:rsidRDefault="00EC1ABA" w:rsidP="005D1941">
      <w:pPr>
        <w:spacing w:after="120"/>
        <w:ind w:left="708"/>
        <w:jc w:val="center"/>
        <w:rPr>
          <w:b/>
          <w:bCs/>
          <w:sz w:val="24"/>
          <w:szCs w:val="24"/>
          <w:rtl/>
          <w:lang w:bidi="ar-DZ"/>
        </w:rPr>
      </w:pPr>
      <w:proofErr w:type="gramStart"/>
      <w:r>
        <w:rPr>
          <w:rFonts w:hint="cs"/>
          <w:b/>
          <w:bCs/>
          <w:sz w:val="24"/>
          <w:szCs w:val="24"/>
          <w:rtl/>
          <w:lang w:bidi="ar-DZ"/>
        </w:rPr>
        <w:t>أحكام</w:t>
      </w:r>
      <w:proofErr w:type="gramEnd"/>
      <w:r>
        <w:rPr>
          <w:rFonts w:hint="cs"/>
          <w:b/>
          <w:bCs/>
          <w:sz w:val="24"/>
          <w:szCs w:val="24"/>
          <w:rtl/>
          <w:lang w:bidi="ar-DZ"/>
        </w:rPr>
        <w:t xml:space="preserve"> انتقالية وختامية</w:t>
      </w:r>
    </w:p>
    <w:p w:rsidR="00DD2389" w:rsidRPr="0014200B" w:rsidRDefault="00EC1ABA" w:rsidP="005D1941">
      <w:pPr>
        <w:spacing w:after="120"/>
        <w:ind w:left="708"/>
        <w:jc w:val="right"/>
        <w:rPr>
          <w:rtl/>
          <w:lang w:bidi="ar-DZ"/>
        </w:rPr>
      </w:pPr>
      <w:r w:rsidRPr="00FE1CC4">
        <w:rPr>
          <w:rFonts w:hint="cs"/>
          <w:b/>
          <w:bCs/>
          <w:rtl/>
          <w:lang w:bidi="ar-DZ"/>
        </w:rPr>
        <w:t xml:space="preserve">المادة </w:t>
      </w:r>
      <w:proofErr w:type="gramStart"/>
      <w:r w:rsidR="0014200B" w:rsidRPr="00FE1CC4">
        <w:rPr>
          <w:rFonts w:hint="cs"/>
          <w:b/>
          <w:bCs/>
          <w:rtl/>
          <w:lang w:bidi="ar-DZ"/>
        </w:rPr>
        <w:t>50</w:t>
      </w:r>
      <w:r w:rsidRPr="00FE1CC4">
        <w:rPr>
          <w:rFonts w:hint="cs"/>
          <w:b/>
          <w:bCs/>
          <w:rtl/>
          <w:lang w:bidi="ar-DZ"/>
        </w:rPr>
        <w:t xml:space="preserve"> :</w:t>
      </w:r>
      <w:proofErr w:type="gramEnd"/>
      <w:r w:rsidRPr="0014200B">
        <w:rPr>
          <w:rFonts w:hint="cs"/>
          <w:rtl/>
          <w:lang w:bidi="ar-DZ"/>
        </w:rPr>
        <w:t xml:space="preserve"> تعين لجنة وطنية لتحضير انتخابات </w:t>
      </w:r>
      <w:r w:rsidR="002457FD" w:rsidRPr="0014200B">
        <w:rPr>
          <w:rFonts w:hint="cs"/>
          <w:rtl/>
          <w:lang w:bidi="ar-DZ"/>
        </w:rPr>
        <w:t xml:space="preserve">نقابة المهندسين </w:t>
      </w:r>
      <w:proofErr w:type="spellStart"/>
      <w:r w:rsidR="002457FD" w:rsidRPr="0014200B">
        <w:rPr>
          <w:rFonts w:hint="cs"/>
          <w:rtl/>
          <w:lang w:bidi="ar-DZ"/>
        </w:rPr>
        <w:t>المعماريين،</w:t>
      </w:r>
      <w:proofErr w:type="spellEnd"/>
      <w:r w:rsidR="002457FD" w:rsidRPr="0014200B">
        <w:rPr>
          <w:rFonts w:hint="cs"/>
          <w:rtl/>
          <w:lang w:bidi="ar-DZ"/>
        </w:rPr>
        <w:t xml:space="preserve"> تتكون من خمسة عشر (15</w:t>
      </w:r>
      <w:proofErr w:type="spellStart"/>
      <w:r w:rsidR="002457FD" w:rsidRPr="0014200B">
        <w:rPr>
          <w:rFonts w:hint="cs"/>
          <w:rtl/>
          <w:lang w:bidi="ar-DZ"/>
        </w:rPr>
        <w:t>)</w:t>
      </w:r>
      <w:proofErr w:type="spellEnd"/>
      <w:r w:rsidR="002457FD" w:rsidRPr="0014200B">
        <w:rPr>
          <w:rFonts w:hint="cs"/>
          <w:rtl/>
          <w:lang w:bidi="ar-DZ"/>
        </w:rPr>
        <w:t xml:space="preserve"> عضوا بقرار من الوزير المكلف بالهندسة المعمارية والتعمير لمدة سنة اعتبارا من تاريخ إصدار هذا المرسوم التشريعي.</w:t>
      </w:r>
    </w:p>
    <w:p w:rsidR="002457FD" w:rsidRPr="0014200B" w:rsidRDefault="002457FD" w:rsidP="005D1941">
      <w:pPr>
        <w:spacing w:after="120"/>
        <w:ind w:left="708"/>
        <w:jc w:val="right"/>
        <w:rPr>
          <w:rtl/>
          <w:lang w:bidi="ar-DZ"/>
        </w:rPr>
      </w:pPr>
      <w:r w:rsidRPr="00FE1CC4">
        <w:rPr>
          <w:rFonts w:hint="cs"/>
          <w:b/>
          <w:bCs/>
          <w:rtl/>
          <w:lang w:bidi="ar-DZ"/>
        </w:rPr>
        <w:t xml:space="preserve">المادة </w:t>
      </w:r>
      <w:proofErr w:type="gramStart"/>
      <w:r w:rsidR="0014200B" w:rsidRPr="00FE1CC4">
        <w:rPr>
          <w:rFonts w:hint="cs"/>
          <w:b/>
          <w:bCs/>
          <w:rtl/>
          <w:lang w:bidi="ar-DZ"/>
        </w:rPr>
        <w:t>51</w:t>
      </w:r>
      <w:r w:rsidRPr="00FE1CC4">
        <w:rPr>
          <w:rFonts w:hint="cs"/>
          <w:b/>
          <w:bCs/>
          <w:rtl/>
          <w:lang w:bidi="ar-DZ"/>
        </w:rPr>
        <w:t xml:space="preserve"> :</w:t>
      </w:r>
      <w:proofErr w:type="gramEnd"/>
      <w:r w:rsidRPr="0014200B">
        <w:rPr>
          <w:rFonts w:hint="cs"/>
          <w:rtl/>
          <w:lang w:bidi="ar-DZ"/>
        </w:rPr>
        <w:t xml:space="preserve"> تتولى اللجنة الوطنية لتحضير الانتخابات مهمة إعداد الجدول الوطني المؤقت للمهندسين المعماريين وتحضير انتخابات المجالس المحلية والمجلس الوطني لنقابة المهندسين المعماريين.</w:t>
      </w:r>
    </w:p>
    <w:p w:rsidR="002457FD" w:rsidRPr="0014200B" w:rsidRDefault="002457FD" w:rsidP="002457FD">
      <w:pPr>
        <w:spacing w:after="120"/>
        <w:ind w:left="708"/>
        <w:jc w:val="right"/>
        <w:rPr>
          <w:rtl/>
          <w:lang w:bidi="ar-DZ"/>
        </w:rPr>
      </w:pPr>
      <w:r w:rsidRPr="0014200B">
        <w:rPr>
          <w:rFonts w:hint="cs"/>
          <w:rtl/>
          <w:lang w:bidi="ar-DZ"/>
        </w:rPr>
        <w:t xml:space="preserve">يكون أعضاء اللجنة </w:t>
      </w:r>
      <w:proofErr w:type="gramStart"/>
      <w:r w:rsidRPr="0014200B">
        <w:rPr>
          <w:rFonts w:hint="cs"/>
          <w:rtl/>
          <w:lang w:bidi="ar-DZ"/>
        </w:rPr>
        <w:t>الوطنية</w:t>
      </w:r>
      <w:proofErr w:type="gramEnd"/>
      <w:r w:rsidRPr="0014200B">
        <w:rPr>
          <w:rFonts w:hint="cs"/>
          <w:rtl/>
          <w:lang w:bidi="ar-DZ"/>
        </w:rPr>
        <w:t xml:space="preserve"> لتحضير الانتخابات غير قابلين للانتخاب خلال الوكالة الأولى.</w:t>
      </w:r>
    </w:p>
    <w:p w:rsidR="002457FD" w:rsidRPr="0014200B" w:rsidRDefault="002457FD" w:rsidP="0014200B">
      <w:pPr>
        <w:spacing w:after="120"/>
        <w:ind w:left="708"/>
        <w:jc w:val="right"/>
        <w:rPr>
          <w:rtl/>
          <w:lang w:bidi="ar-DZ"/>
        </w:rPr>
      </w:pPr>
      <w:r w:rsidRPr="00FE1CC4">
        <w:rPr>
          <w:rFonts w:hint="cs"/>
          <w:b/>
          <w:bCs/>
          <w:rtl/>
          <w:lang w:bidi="ar-DZ"/>
        </w:rPr>
        <w:t xml:space="preserve">المادة </w:t>
      </w:r>
      <w:r w:rsidR="0014200B" w:rsidRPr="00FE1CC4">
        <w:rPr>
          <w:rFonts w:hint="cs"/>
          <w:b/>
          <w:bCs/>
          <w:rtl/>
          <w:lang w:bidi="ar-DZ"/>
        </w:rPr>
        <w:t>52</w:t>
      </w:r>
      <w:r w:rsidRPr="00FE1CC4">
        <w:rPr>
          <w:rFonts w:hint="cs"/>
          <w:b/>
          <w:bCs/>
          <w:rtl/>
          <w:lang w:bidi="ar-DZ"/>
        </w:rPr>
        <w:t xml:space="preserve"> :</w:t>
      </w:r>
      <w:r w:rsidRPr="0014200B">
        <w:rPr>
          <w:rFonts w:hint="cs"/>
          <w:rtl/>
          <w:lang w:bidi="ar-DZ"/>
        </w:rPr>
        <w:t xml:space="preserve"> يعتبر مسجلين تلقائيا في الجدول الوطني المؤقت كل المهندسين المعماريين الوطنيين الحاصلين على شهادة مهندس معماري معترف </w:t>
      </w:r>
      <w:proofErr w:type="spellStart"/>
      <w:r w:rsidRPr="0014200B">
        <w:rPr>
          <w:rFonts w:hint="cs"/>
          <w:rtl/>
          <w:lang w:bidi="ar-DZ"/>
        </w:rPr>
        <w:t>بها</w:t>
      </w:r>
      <w:proofErr w:type="spellEnd"/>
      <w:r w:rsidRPr="0014200B">
        <w:rPr>
          <w:rFonts w:hint="cs"/>
          <w:rtl/>
          <w:lang w:bidi="ar-DZ"/>
        </w:rPr>
        <w:t xml:space="preserve"> من طرف الدولة طبقا للفقرة الأولى من المادة 17 من هذا المرسوم التشريعي الذين مارسوا هذه المهنة في التراب الوطني عند تاريخ تعيين اللجنة الوطنية لتحضير الانتخابات.</w:t>
      </w:r>
    </w:p>
    <w:p w:rsidR="00BA5B12" w:rsidRPr="0014200B" w:rsidRDefault="00BA5B12" w:rsidP="005D1941">
      <w:pPr>
        <w:spacing w:after="120"/>
        <w:ind w:left="708"/>
        <w:jc w:val="right"/>
        <w:rPr>
          <w:rtl/>
          <w:lang w:bidi="ar-DZ"/>
        </w:rPr>
      </w:pPr>
      <w:r w:rsidRPr="00FE1CC4">
        <w:rPr>
          <w:rFonts w:hint="cs"/>
          <w:b/>
          <w:bCs/>
          <w:rtl/>
          <w:lang w:bidi="ar-DZ"/>
        </w:rPr>
        <w:t xml:space="preserve">المادة </w:t>
      </w:r>
      <w:r w:rsidR="0014200B" w:rsidRPr="00FE1CC4">
        <w:rPr>
          <w:rFonts w:hint="cs"/>
          <w:b/>
          <w:bCs/>
          <w:rtl/>
          <w:lang w:bidi="ar-DZ"/>
        </w:rPr>
        <w:t>53</w:t>
      </w:r>
      <w:r w:rsidRPr="00FE1CC4">
        <w:rPr>
          <w:rFonts w:hint="cs"/>
          <w:b/>
          <w:bCs/>
          <w:rtl/>
          <w:lang w:bidi="ar-DZ"/>
        </w:rPr>
        <w:t xml:space="preserve"> :</w:t>
      </w:r>
      <w:r w:rsidRPr="0014200B">
        <w:rPr>
          <w:rFonts w:hint="cs"/>
          <w:rtl/>
          <w:lang w:bidi="ar-DZ"/>
        </w:rPr>
        <w:t xml:space="preserve"> تلغى كل الأحكام المخالفة لهذا المرسوم </w:t>
      </w:r>
      <w:proofErr w:type="spellStart"/>
      <w:r w:rsidRPr="0014200B">
        <w:rPr>
          <w:rFonts w:hint="cs"/>
          <w:rtl/>
          <w:lang w:bidi="ar-DZ"/>
        </w:rPr>
        <w:t>التشريعي،</w:t>
      </w:r>
      <w:proofErr w:type="spellEnd"/>
      <w:r w:rsidR="005D1941">
        <w:rPr>
          <w:rFonts w:hint="cs"/>
          <w:rtl/>
          <w:lang w:bidi="ar-DZ"/>
        </w:rPr>
        <w:t xml:space="preserve"> </w:t>
      </w:r>
      <w:r w:rsidRPr="0014200B">
        <w:rPr>
          <w:rFonts w:hint="cs"/>
          <w:rtl/>
          <w:lang w:bidi="ar-DZ"/>
        </w:rPr>
        <w:t xml:space="preserve">لا </w:t>
      </w:r>
      <w:proofErr w:type="spellStart"/>
      <w:r w:rsidRPr="0014200B">
        <w:rPr>
          <w:rFonts w:hint="cs"/>
          <w:rtl/>
          <w:lang w:bidi="ar-DZ"/>
        </w:rPr>
        <w:t>سيما</w:t>
      </w:r>
      <w:proofErr w:type="spellEnd"/>
      <w:r w:rsidRPr="0014200B">
        <w:rPr>
          <w:rFonts w:hint="cs"/>
          <w:rtl/>
          <w:lang w:bidi="ar-DZ"/>
        </w:rPr>
        <w:t xml:space="preserve"> أحكام الأمر رقم 66 22 المؤرخ في 13 يناير سنة 1966 وأحكام المادتين 76 و 78 من القانون رقم 90 </w:t>
      </w:r>
      <w:proofErr w:type="spellStart"/>
      <w:r w:rsidRPr="0014200B">
        <w:rPr>
          <w:rtl/>
          <w:lang w:bidi="ar-DZ"/>
        </w:rPr>
        <w:t>–</w:t>
      </w:r>
      <w:proofErr w:type="spellEnd"/>
      <w:r w:rsidRPr="0014200B">
        <w:rPr>
          <w:rFonts w:hint="cs"/>
          <w:rtl/>
          <w:lang w:bidi="ar-DZ"/>
        </w:rPr>
        <w:t xml:space="preserve"> 29 المؤرخ في أول ديسمبر سنة 1990 والمذكورين أعلاه.</w:t>
      </w:r>
    </w:p>
    <w:p w:rsidR="00BA5B12" w:rsidRDefault="00BA5B12" w:rsidP="00C00237">
      <w:pPr>
        <w:spacing w:after="120"/>
        <w:ind w:left="708"/>
        <w:jc w:val="right"/>
        <w:rPr>
          <w:rtl/>
          <w:lang w:bidi="ar-DZ"/>
        </w:rPr>
      </w:pPr>
      <w:r w:rsidRPr="00FE1CC4">
        <w:rPr>
          <w:rFonts w:hint="cs"/>
          <w:b/>
          <w:bCs/>
          <w:rtl/>
          <w:lang w:bidi="ar-DZ"/>
        </w:rPr>
        <w:t xml:space="preserve">المادة </w:t>
      </w:r>
      <w:proofErr w:type="gramStart"/>
      <w:r w:rsidR="0014200B" w:rsidRPr="00FE1CC4">
        <w:rPr>
          <w:rFonts w:hint="cs"/>
          <w:b/>
          <w:bCs/>
          <w:rtl/>
          <w:lang w:bidi="ar-DZ"/>
        </w:rPr>
        <w:t>54</w:t>
      </w:r>
      <w:r w:rsidRPr="00FE1CC4">
        <w:rPr>
          <w:rFonts w:hint="cs"/>
          <w:b/>
          <w:bCs/>
          <w:rtl/>
          <w:lang w:bidi="ar-DZ"/>
        </w:rPr>
        <w:t xml:space="preserve"> :</w:t>
      </w:r>
      <w:proofErr w:type="gramEnd"/>
      <w:r w:rsidRPr="0014200B">
        <w:rPr>
          <w:rFonts w:hint="cs"/>
          <w:rtl/>
          <w:lang w:bidi="ar-DZ"/>
        </w:rPr>
        <w:t xml:space="preserve"> ينشر</w:t>
      </w:r>
      <w:r>
        <w:rPr>
          <w:rFonts w:hint="cs"/>
          <w:rtl/>
          <w:lang w:bidi="ar-DZ"/>
        </w:rPr>
        <w:t xml:space="preserve"> هذا المرسوم التشريعي في الجريدة الرسمية للجمهورية الجزائرية الديمقراطية الشعبية .</w:t>
      </w:r>
    </w:p>
    <w:p w:rsidR="0093130A" w:rsidRPr="0093130A" w:rsidRDefault="0093130A" w:rsidP="0093130A">
      <w:pPr>
        <w:spacing w:after="120"/>
        <w:ind w:left="708"/>
        <w:jc w:val="right"/>
        <w:rPr>
          <w:rtl/>
          <w:lang w:bidi="ar-DZ"/>
        </w:rPr>
      </w:pPr>
    </w:p>
    <w:p w:rsidR="00FC63C1" w:rsidRPr="00FC63C1" w:rsidRDefault="00FC63C1" w:rsidP="00FC63C1">
      <w:pPr>
        <w:spacing w:after="120"/>
        <w:ind w:left="708"/>
        <w:jc w:val="right"/>
        <w:rPr>
          <w:rtl/>
          <w:lang w:bidi="ar-DZ"/>
        </w:rPr>
      </w:pPr>
    </w:p>
    <w:p w:rsidR="00D45C92" w:rsidRDefault="00D45C92" w:rsidP="00FC63C1">
      <w:pPr>
        <w:spacing w:after="120"/>
        <w:ind w:left="708"/>
        <w:jc w:val="right"/>
        <w:rPr>
          <w:lang w:bidi="ar-DZ"/>
        </w:rPr>
      </w:pPr>
    </w:p>
    <w:sectPr w:rsidR="00D45C92" w:rsidSect="003B7D35">
      <w:pgSz w:w="11906" w:h="16838"/>
      <w:pgMar w:top="568" w:right="849"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321"/>
    <w:multiLevelType w:val="hybridMultilevel"/>
    <w:tmpl w:val="8280033E"/>
    <w:lvl w:ilvl="0" w:tplc="B336BE3C">
      <w:start w:val="201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494C2D50"/>
    <w:multiLevelType w:val="hybridMultilevel"/>
    <w:tmpl w:val="4CBA0E82"/>
    <w:lvl w:ilvl="0" w:tplc="B6A0A116">
      <w:start w:val="201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compat/>
  <w:rsids>
    <w:rsidRoot w:val="00743FEB"/>
    <w:rsid w:val="00013AC9"/>
    <w:rsid w:val="000341B6"/>
    <w:rsid w:val="000A1B58"/>
    <w:rsid w:val="000A4ADD"/>
    <w:rsid w:val="00107FF4"/>
    <w:rsid w:val="00116200"/>
    <w:rsid w:val="0014200B"/>
    <w:rsid w:val="00171274"/>
    <w:rsid w:val="0017776D"/>
    <w:rsid w:val="001A49BB"/>
    <w:rsid w:val="001D5B61"/>
    <w:rsid w:val="001D7678"/>
    <w:rsid w:val="002245C9"/>
    <w:rsid w:val="0023259D"/>
    <w:rsid w:val="00234959"/>
    <w:rsid w:val="002457FD"/>
    <w:rsid w:val="00245B23"/>
    <w:rsid w:val="00291BF8"/>
    <w:rsid w:val="002F740C"/>
    <w:rsid w:val="00336D6C"/>
    <w:rsid w:val="003B7D35"/>
    <w:rsid w:val="003C7432"/>
    <w:rsid w:val="004057F3"/>
    <w:rsid w:val="00410AAF"/>
    <w:rsid w:val="00430DFD"/>
    <w:rsid w:val="00440474"/>
    <w:rsid w:val="00472BC7"/>
    <w:rsid w:val="0047699B"/>
    <w:rsid w:val="00481F27"/>
    <w:rsid w:val="00484B73"/>
    <w:rsid w:val="00485EE1"/>
    <w:rsid w:val="00486940"/>
    <w:rsid w:val="004904E5"/>
    <w:rsid w:val="004964CD"/>
    <w:rsid w:val="004A3D6C"/>
    <w:rsid w:val="004A7F7A"/>
    <w:rsid w:val="00532CEA"/>
    <w:rsid w:val="005A68B8"/>
    <w:rsid w:val="005B0F90"/>
    <w:rsid w:val="005D1941"/>
    <w:rsid w:val="006C27D0"/>
    <w:rsid w:val="006C4356"/>
    <w:rsid w:val="007259A4"/>
    <w:rsid w:val="00743FEB"/>
    <w:rsid w:val="00765097"/>
    <w:rsid w:val="00794721"/>
    <w:rsid w:val="007B6BBA"/>
    <w:rsid w:val="007E3F6D"/>
    <w:rsid w:val="00866794"/>
    <w:rsid w:val="008F3080"/>
    <w:rsid w:val="00901CF7"/>
    <w:rsid w:val="0092436B"/>
    <w:rsid w:val="0093130A"/>
    <w:rsid w:val="00946D5A"/>
    <w:rsid w:val="0097719D"/>
    <w:rsid w:val="00984428"/>
    <w:rsid w:val="00986627"/>
    <w:rsid w:val="009A6FB6"/>
    <w:rsid w:val="009D28CC"/>
    <w:rsid w:val="009E0A0F"/>
    <w:rsid w:val="00A54E4A"/>
    <w:rsid w:val="00A82F1A"/>
    <w:rsid w:val="00AA7697"/>
    <w:rsid w:val="00AC31E3"/>
    <w:rsid w:val="00AC53CF"/>
    <w:rsid w:val="00B03E51"/>
    <w:rsid w:val="00B31F10"/>
    <w:rsid w:val="00B45EDA"/>
    <w:rsid w:val="00B74DD3"/>
    <w:rsid w:val="00B7685A"/>
    <w:rsid w:val="00BA5B12"/>
    <w:rsid w:val="00BB772A"/>
    <w:rsid w:val="00C00237"/>
    <w:rsid w:val="00C07684"/>
    <w:rsid w:val="00C17DD5"/>
    <w:rsid w:val="00C551EB"/>
    <w:rsid w:val="00C951B1"/>
    <w:rsid w:val="00CC689C"/>
    <w:rsid w:val="00CD5273"/>
    <w:rsid w:val="00D06D59"/>
    <w:rsid w:val="00D445C4"/>
    <w:rsid w:val="00D454E7"/>
    <w:rsid w:val="00D45C92"/>
    <w:rsid w:val="00D52C33"/>
    <w:rsid w:val="00DD2389"/>
    <w:rsid w:val="00DD5D16"/>
    <w:rsid w:val="00DF57C4"/>
    <w:rsid w:val="00DF73CF"/>
    <w:rsid w:val="00E2616D"/>
    <w:rsid w:val="00E46B60"/>
    <w:rsid w:val="00E95D66"/>
    <w:rsid w:val="00EA4AF4"/>
    <w:rsid w:val="00EA5989"/>
    <w:rsid w:val="00EC1A57"/>
    <w:rsid w:val="00EC1ABA"/>
    <w:rsid w:val="00EC37FE"/>
    <w:rsid w:val="00EF5E2D"/>
    <w:rsid w:val="00F01B9E"/>
    <w:rsid w:val="00F34BB4"/>
    <w:rsid w:val="00F66CC2"/>
    <w:rsid w:val="00FC63C1"/>
    <w:rsid w:val="00FD5D36"/>
    <w:rsid w:val="00FE1C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4A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2306</Words>
  <Characters>12685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2018-01-11T09:03:00Z</dcterms:created>
  <dcterms:modified xsi:type="dcterms:W3CDTF">2018-02-05T19:54:00Z</dcterms:modified>
</cp:coreProperties>
</file>