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34" w:rsidRPr="002E101D" w:rsidRDefault="00431D53" w:rsidP="007B4A3C">
      <w:pPr>
        <w:bidi/>
        <w:jc w:val="center"/>
        <w:rPr>
          <w:rFonts w:ascii="Arabic Typesetting" w:hAnsi="Arabic Typesetting" w:cs="Arabic Typesetting"/>
          <w:b/>
          <w:bCs/>
          <w:sz w:val="28"/>
          <w:szCs w:val="28"/>
          <w:u w:val="single"/>
          <w:rtl/>
          <w:lang w:bidi="ar-DZ"/>
        </w:rPr>
      </w:pPr>
      <w:r w:rsidRPr="00AA5E15">
        <w:rPr>
          <w:rFonts w:ascii="Arabic Typesetting" w:hAnsi="Arabic Typesetting" w:cs="Arabic Typesetting" w:hint="cs"/>
          <w:b/>
          <w:bCs/>
          <w:sz w:val="28"/>
          <w:szCs w:val="28"/>
          <w:u w:val="single"/>
          <w:rtl/>
          <w:lang w:bidi="ar-DZ"/>
        </w:rPr>
        <w:t>الجم</w:t>
      </w:r>
      <w:r>
        <w:rPr>
          <w:rFonts w:ascii="Arabic Typesetting" w:hAnsi="Arabic Typesetting" w:cs="Arabic Typesetting" w:hint="cs"/>
          <w:b/>
          <w:bCs/>
          <w:sz w:val="28"/>
          <w:szCs w:val="28"/>
          <w:u w:val="single"/>
          <w:rtl/>
          <w:lang w:bidi="ar-DZ"/>
        </w:rPr>
        <w:t>ــــــــ</w:t>
      </w:r>
      <w:r w:rsidRPr="00AA5E15">
        <w:rPr>
          <w:rFonts w:ascii="Arabic Typesetting" w:hAnsi="Arabic Typesetting" w:cs="Arabic Typesetting" w:hint="cs"/>
          <w:b/>
          <w:bCs/>
          <w:sz w:val="28"/>
          <w:szCs w:val="28"/>
          <w:u w:val="single"/>
          <w:rtl/>
          <w:lang w:bidi="ar-DZ"/>
        </w:rPr>
        <w:t>هورية الجزائ</w:t>
      </w:r>
      <w:r>
        <w:rPr>
          <w:rFonts w:ascii="Arabic Typesetting" w:hAnsi="Arabic Typesetting" w:cs="Arabic Typesetting" w:hint="cs"/>
          <w:b/>
          <w:bCs/>
          <w:sz w:val="28"/>
          <w:szCs w:val="28"/>
          <w:u w:val="single"/>
          <w:rtl/>
          <w:lang w:bidi="ar-DZ"/>
        </w:rPr>
        <w:t>ـــــــ</w:t>
      </w:r>
      <w:r w:rsidRPr="00AA5E15">
        <w:rPr>
          <w:rFonts w:ascii="Arabic Typesetting" w:hAnsi="Arabic Typesetting" w:cs="Arabic Typesetting" w:hint="cs"/>
          <w:b/>
          <w:bCs/>
          <w:sz w:val="28"/>
          <w:szCs w:val="28"/>
          <w:u w:val="single"/>
          <w:rtl/>
          <w:lang w:bidi="ar-DZ"/>
        </w:rPr>
        <w:t>رية الديمق</w:t>
      </w:r>
      <w:r>
        <w:rPr>
          <w:rFonts w:ascii="Arabic Typesetting" w:hAnsi="Arabic Typesetting" w:cs="Arabic Typesetting" w:hint="cs"/>
          <w:b/>
          <w:bCs/>
          <w:sz w:val="28"/>
          <w:szCs w:val="28"/>
          <w:u w:val="single"/>
          <w:rtl/>
          <w:lang w:bidi="ar-DZ"/>
        </w:rPr>
        <w:t>ـــــــ</w:t>
      </w:r>
      <w:r w:rsidRPr="00AA5E15">
        <w:rPr>
          <w:rFonts w:ascii="Arabic Typesetting" w:hAnsi="Arabic Typesetting" w:cs="Arabic Typesetting" w:hint="cs"/>
          <w:b/>
          <w:bCs/>
          <w:sz w:val="28"/>
          <w:szCs w:val="28"/>
          <w:u w:val="single"/>
          <w:rtl/>
          <w:lang w:bidi="ar-DZ"/>
        </w:rPr>
        <w:t>راط</w:t>
      </w:r>
      <w:r>
        <w:rPr>
          <w:rFonts w:ascii="Arabic Typesetting" w:hAnsi="Arabic Typesetting" w:cs="Arabic Typesetting" w:hint="cs"/>
          <w:b/>
          <w:bCs/>
          <w:sz w:val="28"/>
          <w:szCs w:val="28"/>
          <w:u w:val="single"/>
          <w:rtl/>
          <w:lang w:bidi="ar-DZ"/>
        </w:rPr>
        <w:t>ــــــ</w:t>
      </w:r>
      <w:r w:rsidRPr="00AA5E15">
        <w:rPr>
          <w:rFonts w:ascii="Arabic Typesetting" w:hAnsi="Arabic Typesetting" w:cs="Arabic Typesetting" w:hint="cs"/>
          <w:b/>
          <w:bCs/>
          <w:sz w:val="28"/>
          <w:szCs w:val="28"/>
          <w:u w:val="single"/>
          <w:rtl/>
          <w:lang w:bidi="ar-DZ"/>
        </w:rPr>
        <w:t>ية الش</w:t>
      </w:r>
      <w:r>
        <w:rPr>
          <w:rFonts w:ascii="Arabic Typesetting" w:hAnsi="Arabic Typesetting" w:cs="Arabic Typesetting" w:hint="cs"/>
          <w:b/>
          <w:bCs/>
          <w:sz w:val="28"/>
          <w:szCs w:val="28"/>
          <w:u w:val="single"/>
          <w:rtl/>
          <w:lang w:bidi="ar-DZ"/>
        </w:rPr>
        <w:t>ـــــ</w:t>
      </w:r>
      <w:r w:rsidRPr="00AA5E15">
        <w:rPr>
          <w:rFonts w:ascii="Arabic Typesetting" w:hAnsi="Arabic Typesetting" w:cs="Arabic Typesetting" w:hint="cs"/>
          <w:b/>
          <w:bCs/>
          <w:sz w:val="28"/>
          <w:szCs w:val="28"/>
          <w:u w:val="single"/>
          <w:rtl/>
          <w:lang w:bidi="ar-DZ"/>
        </w:rPr>
        <w:t>عبية</w:t>
      </w:r>
    </w:p>
    <w:tbl>
      <w:tblPr>
        <w:bidiVisual/>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4"/>
      </w:tblGrid>
      <w:tr w:rsidR="007B4A3C" w:rsidTr="00431D53">
        <w:trPr>
          <w:trHeight w:val="686"/>
        </w:trPr>
        <w:tc>
          <w:tcPr>
            <w:tcW w:w="7634" w:type="dxa"/>
          </w:tcPr>
          <w:p w:rsidR="007B4A3C" w:rsidRPr="002E101D" w:rsidRDefault="007B4A3C" w:rsidP="00273148">
            <w:pPr>
              <w:bidi/>
              <w:jc w:val="center"/>
              <w:rPr>
                <w:rFonts w:ascii="Arabic Typesetting" w:hAnsi="Arabic Typesetting" w:cs="Arabic Typesetting"/>
                <w:b/>
                <w:bCs/>
                <w:sz w:val="28"/>
                <w:szCs w:val="28"/>
                <w:u w:val="single"/>
                <w:rtl/>
                <w:lang w:bidi="ar-DZ"/>
              </w:rPr>
            </w:pPr>
            <w:r w:rsidRPr="002E101D">
              <w:rPr>
                <w:rFonts w:ascii="Arabic Typesetting" w:hAnsi="Arabic Typesetting" w:cs="Arabic Typesetting" w:hint="cs"/>
                <w:b/>
                <w:bCs/>
                <w:sz w:val="28"/>
                <w:szCs w:val="28"/>
                <w:u w:val="single"/>
                <w:rtl/>
                <w:lang w:bidi="ar-DZ"/>
              </w:rPr>
              <w:t xml:space="preserve">مشروع قرار وزاري رقم 04 مؤرخ في </w:t>
            </w:r>
            <w:r w:rsidR="00273148" w:rsidRPr="002E101D">
              <w:rPr>
                <w:rFonts w:ascii="Arabic Typesetting" w:hAnsi="Arabic Typesetting" w:cs="Arabic Typesetting" w:hint="cs"/>
                <w:b/>
                <w:bCs/>
                <w:sz w:val="28"/>
                <w:szCs w:val="28"/>
                <w:u w:val="single"/>
                <w:rtl/>
                <w:lang w:bidi="ar-DZ"/>
              </w:rPr>
              <w:t>12</w:t>
            </w:r>
            <w:r w:rsidRPr="002E101D">
              <w:rPr>
                <w:rFonts w:ascii="Arabic Typesetting" w:hAnsi="Arabic Typesetting" w:cs="Arabic Typesetting" w:hint="cs"/>
                <w:b/>
                <w:bCs/>
                <w:sz w:val="28"/>
                <w:szCs w:val="28"/>
                <w:u w:val="single"/>
                <w:rtl/>
                <w:lang w:bidi="ar-DZ"/>
              </w:rPr>
              <w:t>/</w:t>
            </w:r>
            <w:proofErr w:type="spellStart"/>
            <w:r w:rsidRPr="002E101D">
              <w:rPr>
                <w:rFonts w:ascii="Arabic Typesetting" w:hAnsi="Arabic Typesetting" w:cs="Arabic Typesetting" w:hint="cs"/>
                <w:b/>
                <w:bCs/>
                <w:sz w:val="28"/>
                <w:szCs w:val="28"/>
                <w:u w:val="single"/>
                <w:rtl/>
                <w:lang w:bidi="ar-DZ"/>
              </w:rPr>
              <w:t>جانفي</w:t>
            </w:r>
            <w:proofErr w:type="spellEnd"/>
            <w:r w:rsidRPr="002E101D">
              <w:rPr>
                <w:rFonts w:ascii="Arabic Typesetting" w:hAnsi="Arabic Typesetting" w:cs="Arabic Typesetting" w:hint="cs"/>
                <w:b/>
                <w:bCs/>
                <w:sz w:val="28"/>
                <w:szCs w:val="28"/>
                <w:u w:val="single"/>
                <w:rtl/>
                <w:lang w:bidi="ar-DZ"/>
              </w:rPr>
              <w:t>/2017 يحدد بيانات التخصص للمتدخلين في مهمة المتابعة للاستشارة الفنية في ميدان البناء وتركيبة الفرق وفقا لتعقد المشروع.</w:t>
            </w:r>
          </w:p>
        </w:tc>
      </w:tr>
    </w:tbl>
    <w:p w:rsidR="007B4A3C" w:rsidRDefault="007B4A3C" w:rsidP="007B4A3C">
      <w:pPr>
        <w:bidi/>
        <w:jc w:val="center"/>
        <w:rPr>
          <w:rFonts w:ascii="Arabic Typesetting" w:hAnsi="Arabic Typesetting" w:cs="Arabic Typesetting"/>
          <w:sz w:val="28"/>
          <w:szCs w:val="28"/>
          <w:rtl/>
          <w:lang w:bidi="ar-DZ"/>
        </w:rPr>
      </w:pPr>
    </w:p>
    <w:p w:rsidR="007B4A3C" w:rsidRPr="002E101D" w:rsidRDefault="000F205A" w:rsidP="007B4A3C">
      <w:pPr>
        <w:bidi/>
        <w:jc w:val="center"/>
        <w:rPr>
          <w:rFonts w:ascii="Arabic Typesetting" w:hAnsi="Arabic Typesetting" w:cs="Arabic Typesetting"/>
          <w:b/>
          <w:bCs/>
          <w:sz w:val="28"/>
          <w:szCs w:val="28"/>
          <w:u w:val="single"/>
          <w:rtl/>
          <w:lang w:bidi="ar-DZ"/>
        </w:rPr>
      </w:pPr>
      <w:r w:rsidRPr="002E101D">
        <w:rPr>
          <w:rFonts w:ascii="Arabic Typesetting" w:hAnsi="Arabic Typesetting" w:cs="Arabic Typesetting" w:hint="cs"/>
          <w:b/>
          <w:bCs/>
          <w:sz w:val="28"/>
          <w:szCs w:val="28"/>
          <w:u w:val="single"/>
          <w:rtl/>
          <w:lang w:bidi="ar-DZ"/>
        </w:rPr>
        <w:t>عرض الأسباب</w:t>
      </w:r>
    </w:p>
    <w:p w:rsidR="0026290E" w:rsidRPr="00DE1EC0" w:rsidRDefault="0026290E" w:rsidP="0026290E">
      <w:pPr>
        <w:bidi/>
        <w:rPr>
          <w:rFonts w:ascii="Arabic Typesetting" w:hAnsi="Arabic Typesetting" w:cs="Arabic Typesetting"/>
          <w:sz w:val="32"/>
          <w:szCs w:val="32"/>
          <w:rtl/>
          <w:lang w:bidi="ar-DZ"/>
        </w:rPr>
      </w:pPr>
      <w:r w:rsidRPr="00DE1EC0">
        <w:rPr>
          <w:rFonts w:ascii="Arabic Typesetting" w:hAnsi="Arabic Typesetting" w:cs="Arabic Typesetting" w:hint="cs"/>
          <w:sz w:val="32"/>
          <w:szCs w:val="32"/>
          <w:rtl/>
          <w:lang w:bidi="ar-DZ"/>
        </w:rPr>
        <w:t xml:space="preserve">إن المرسوم </w:t>
      </w:r>
      <w:proofErr w:type="spellStart"/>
      <w:r w:rsidRPr="00DE1EC0">
        <w:rPr>
          <w:rFonts w:ascii="Arabic Typesetting" w:hAnsi="Arabic Typesetting" w:cs="Arabic Typesetting" w:hint="cs"/>
          <w:sz w:val="32"/>
          <w:szCs w:val="32"/>
          <w:rtl/>
          <w:lang w:bidi="ar-DZ"/>
        </w:rPr>
        <w:t>التنفييذي</w:t>
      </w:r>
      <w:proofErr w:type="spellEnd"/>
      <w:r w:rsidRPr="00DE1EC0">
        <w:rPr>
          <w:rFonts w:ascii="Arabic Typesetting" w:hAnsi="Arabic Typesetting" w:cs="Arabic Typesetting" w:hint="cs"/>
          <w:sz w:val="32"/>
          <w:szCs w:val="32"/>
          <w:rtl/>
          <w:lang w:bidi="ar-DZ"/>
        </w:rPr>
        <w:t xml:space="preserve"> رقم 16-224 المؤرخ في 22 أوت 2016، والذي يحدد كيفيات أجر الاستشارة الفنية في ميدان البناء، قد انفصل مع صيغة دفع أتعاب هذه الأخيرة (رجل/شهر) في جزئها المتغير المتضمن "مهمة المتابعة".</w:t>
      </w:r>
    </w:p>
    <w:p w:rsidR="0026290E" w:rsidRPr="00DE1EC0" w:rsidRDefault="0026290E" w:rsidP="0026290E">
      <w:pPr>
        <w:bidi/>
        <w:rPr>
          <w:rFonts w:ascii="Arabic Typesetting" w:hAnsi="Arabic Typesetting" w:cs="Arabic Typesetting"/>
          <w:sz w:val="32"/>
          <w:szCs w:val="32"/>
          <w:rtl/>
          <w:lang w:bidi="ar-DZ"/>
        </w:rPr>
      </w:pPr>
      <w:r w:rsidRPr="00DE1EC0">
        <w:rPr>
          <w:rFonts w:ascii="Arabic Typesetting" w:hAnsi="Arabic Typesetting" w:cs="Arabic Typesetting" w:hint="cs"/>
          <w:sz w:val="32"/>
          <w:szCs w:val="32"/>
          <w:rtl/>
          <w:lang w:bidi="ar-DZ"/>
        </w:rPr>
        <w:t xml:space="preserve">فإن هذه الصيغة، قد أريد بها أن تكون على شكل نسبة مئوية لأتعاب الأشغال والذي يمثل من الآن فصاعدا، قاطرة لتقدم الأشغال محدثة بذلك </w:t>
      </w:r>
      <w:proofErr w:type="spellStart"/>
      <w:r w:rsidRPr="00DE1EC0">
        <w:rPr>
          <w:rFonts w:ascii="Arabic Typesetting" w:hAnsi="Arabic Typesetting" w:cs="Arabic Typesetting" w:hint="cs"/>
          <w:sz w:val="32"/>
          <w:szCs w:val="32"/>
          <w:rtl/>
          <w:lang w:bidi="ar-DZ"/>
        </w:rPr>
        <w:t>إنسجام</w:t>
      </w:r>
      <w:proofErr w:type="spellEnd"/>
      <w:r w:rsidRPr="00DE1EC0">
        <w:rPr>
          <w:rFonts w:ascii="Arabic Typesetting" w:hAnsi="Arabic Typesetting" w:cs="Arabic Typesetting" w:hint="cs"/>
          <w:sz w:val="32"/>
          <w:szCs w:val="32"/>
          <w:rtl/>
          <w:lang w:bidi="ar-DZ"/>
        </w:rPr>
        <w:t xml:space="preserve"> بين المستشار الفني والمقاول.</w:t>
      </w:r>
    </w:p>
    <w:p w:rsidR="0026290E" w:rsidRPr="00DE1EC0" w:rsidRDefault="0030636E" w:rsidP="0030636E">
      <w:pPr>
        <w:bidi/>
        <w:rPr>
          <w:rFonts w:ascii="Arabic Typesetting" w:hAnsi="Arabic Typesetting" w:cs="Arabic Typesetting"/>
          <w:sz w:val="32"/>
          <w:szCs w:val="32"/>
          <w:rtl/>
          <w:lang w:bidi="ar-DZ"/>
        </w:rPr>
      </w:pPr>
      <w:r w:rsidRPr="00DE1EC0">
        <w:rPr>
          <w:rFonts w:ascii="Arabic Typesetting" w:hAnsi="Arabic Typesetting" w:cs="Arabic Typesetting" w:hint="cs"/>
          <w:sz w:val="32"/>
          <w:szCs w:val="32"/>
          <w:rtl/>
          <w:lang w:bidi="ar-DZ"/>
        </w:rPr>
        <w:t xml:space="preserve">كذلك، ووفقا لأحكام المادة 13 من المرسوم التنفيذي المذكور أعلاه، وبالأخذ بعين الاعتبار المادة 10 من نفس المرسوم، </w:t>
      </w:r>
      <w:r w:rsidR="00011F79" w:rsidRPr="00DE1EC0">
        <w:rPr>
          <w:rFonts w:ascii="Arabic Typesetting" w:hAnsi="Arabic Typesetting" w:cs="Arabic Typesetting" w:hint="cs"/>
          <w:sz w:val="32"/>
          <w:szCs w:val="32"/>
          <w:rtl/>
          <w:lang w:bidi="ar-DZ"/>
        </w:rPr>
        <w:t xml:space="preserve">التي تنص على أن يسلم المستشار الفني لصاحب المشروع، القائمة الإسمية للفريق المتدخل في "مهمة المتابعة" الخاصة بالاستشارة الفنية، </w:t>
      </w:r>
      <w:proofErr w:type="spellStart"/>
      <w:r w:rsidR="00011F79" w:rsidRPr="00DE1EC0">
        <w:rPr>
          <w:rFonts w:ascii="Arabic Typesetting" w:hAnsi="Arabic Typesetting" w:cs="Arabic Typesetting" w:hint="cs"/>
          <w:sz w:val="32"/>
          <w:szCs w:val="32"/>
          <w:rtl/>
          <w:lang w:bidi="ar-DZ"/>
        </w:rPr>
        <w:t>مرفوقة</w:t>
      </w:r>
      <w:proofErr w:type="spellEnd"/>
      <w:r w:rsidR="00011F79" w:rsidRPr="00DE1EC0">
        <w:rPr>
          <w:rFonts w:ascii="Arabic Typesetting" w:hAnsi="Arabic Typesetting" w:cs="Arabic Typesetting" w:hint="cs"/>
          <w:sz w:val="32"/>
          <w:szCs w:val="32"/>
          <w:rtl/>
          <w:lang w:bidi="ar-DZ"/>
        </w:rPr>
        <w:t xml:space="preserve"> بتخصص ومستوى الكفاءة لكل متدخل، طبقا لمتطلبات دفتر الشروط، جاء مشروع هذا القرار الوزاري، ليحدد بيانات التخصص للفريق المدعو للتدخل في "مهمة المتابعة" للاستشارة الفنية في البناء، حسب تعقيد المشروع.</w:t>
      </w:r>
    </w:p>
    <w:p w:rsidR="00011F79" w:rsidRPr="00DE1EC0" w:rsidRDefault="00011F79" w:rsidP="00011F79">
      <w:pPr>
        <w:bidi/>
        <w:rPr>
          <w:rFonts w:ascii="Arabic Typesetting" w:hAnsi="Arabic Typesetting" w:cs="Arabic Typesetting"/>
          <w:sz w:val="32"/>
          <w:szCs w:val="32"/>
          <w:rtl/>
          <w:lang w:bidi="ar-DZ"/>
        </w:rPr>
      </w:pPr>
      <w:r w:rsidRPr="00DE1EC0">
        <w:rPr>
          <w:rFonts w:ascii="Arabic Typesetting" w:hAnsi="Arabic Typesetting" w:cs="Arabic Typesetting" w:hint="cs"/>
          <w:sz w:val="32"/>
          <w:szCs w:val="32"/>
          <w:rtl/>
          <w:lang w:bidi="ar-DZ"/>
        </w:rPr>
        <w:t>المتدخلون مدعوون للإشراف على "مهمة المتابعة" طوال فترة الورشة، بعضهم بصفة دائمة والبعض الآخر عند الحاجة، وفقا لجدول الأشغال.</w:t>
      </w:r>
    </w:p>
    <w:p w:rsidR="00011F79" w:rsidRPr="00DE1EC0" w:rsidRDefault="00011F79" w:rsidP="00011F79">
      <w:pPr>
        <w:bidi/>
        <w:rPr>
          <w:rFonts w:ascii="Arabic Typesetting" w:hAnsi="Arabic Typesetting" w:cs="Arabic Typesetting"/>
          <w:sz w:val="32"/>
          <w:szCs w:val="32"/>
          <w:rtl/>
          <w:lang w:bidi="ar-DZ"/>
        </w:rPr>
      </w:pPr>
      <w:r w:rsidRPr="00DE1EC0">
        <w:rPr>
          <w:rFonts w:ascii="Arabic Typesetting" w:hAnsi="Arabic Typesetting" w:cs="Arabic Typesetting" w:hint="cs"/>
          <w:sz w:val="32"/>
          <w:szCs w:val="32"/>
          <w:rtl/>
          <w:lang w:bidi="ar-DZ"/>
        </w:rPr>
        <w:t>تجربة المتدخلين في "مهمة المتابعة" مشترطة من قبل صاحب المشروع في دفتر الشروط حسب تعقيد المشروع.</w:t>
      </w:r>
    </w:p>
    <w:p w:rsidR="00E542A1" w:rsidRPr="00DE1EC0" w:rsidRDefault="00E542A1" w:rsidP="00E542A1">
      <w:pPr>
        <w:bidi/>
        <w:rPr>
          <w:rFonts w:ascii="Arabic Typesetting" w:hAnsi="Arabic Typesetting" w:cs="Arabic Typesetting"/>
          <w:sz w:val="32"/>
          <w:szCs w:val="32"/>
          <w:rtl/>
          <w:lang w:bidi="ar-DZ"/>
        </w:rPr>
      </w:pPr>
      <w:r w:rsidRPr="00DE1EC0">
        <w:rPr>
          <w:rFonts w:ascii="Arabic Typesetting" w:hAnsi="Arabic Typesetting" w:cs="Arabic Typesetting" w:hint="cs"/>
          <w:sz w:val="32"/>
          <w:szCs w:val="32"/>
          <w:rtl/>
          <w:lang w:bidi="ar-DZ"/>
        </w:rPr>
        <w:t>التجربة الدنيا المشترطة للمتدخلين المكلفين بالمتابعة الدائمة، تلك المحددة في الملحق 01 للقرار.</w:t>
      </w:r>
    </w:p>
    <w:p w:rsidR="00E542A1" w:rsidRPr="00DE1EC0" w:rsidRDefault="00E542A1" w:rsidP="00E542A1">
      <w:pPr>
        <w:bidi/>
        <w:rPr>
          <w:rFonts w:ascii="Arabic Typesetting" w:hAnsi="Arabic Typesetting" w:cs="Arabic Typesetting"/>
          <w:sz w:val="32"/>
          <w:szCs w:val="32"/>
          <w:rtl/>
          <w:lang w:bidi="ar-DZ"/>
        </w:rPr>
      </w:pPr>
      <w:r w:rsidRPr="00DE1EC0">
        <w:rPr>
          <w:rFonts w:ascii="Arabic Typesetting" w:hAnsi="Arabic Typesetting" w:cs="Arabic Typesetting" w:hint="cs"/>
          <w:sz w:val="32"/>
          <w:szCs w:val="32"/>
          <w:rtl/>
          <w:lang w:bidi="ar-DZ"/>
        </w:rPr>
        <w:t>تحدد تشكيلة فرقة المتابعة المجندة حسب محتوى المشروع، حسب المجالات المنصوص عليها في الملحق 02 لهذا القرار.</w:t>
      </w:r>
    </w:p>
    <w:p w:rsidR="00E542A1" w:rsidRPr="00DE1EC0" w:rsidRDefault="00321142" w:rsidP="00E542A1">
      <w:pPr>
        <w:bidi/>
        <w:rPr>
          <w:rFonts w:ascii="Arabic Typesetting" w:hAnsi="Arabic Typesetting" w:cs="Arabic Typesetting"/>
          <w:sz w:val="32"/>
          <w:szCs w:val="32"/>
          <w:rtl/>
          <w:lang w:bidi="ar-DZ"/>
        </w:rPr>
      </w:pPr>
      <w:r w:rsidRPr="00DE1EC0">
        <w:rPr>
          <w:rFonts w:ascii="Arabic Typesetting" w:hAnsi="Arabic Typesetting" w:cs="Arabic Typesetting" w:hint="cs"/>
          <w:sz w:val="32"/>
          <w:szCs w:val="32"/>
          <w:rtl/>
          <w:lang w:bidi="ar-DZ"/>
        </w:rPr>
        <w:t>وفي حالة ما يطرأ تغيير في الفريق المتدخل في "مهمة المتابعة"، يجب أن تكون للمتدخل الجديد كفاءة مماثلة ومعادلة على الأقل للكفاءة المشترطة من المتدخل الأصلي.</w:t>
      </w:r>
    </w:p>
    <w:p w:rsidR="00321142" w:rsidRPr="00DE1EC0" w:rsidRDefault="00321142" w:rsidP="00321142">
      <w:pPr>
        <w:bidi/>
        <w:rPr>
          <w:rFonts w:ascii="Arabic Typesetting" w:hAnsi="Arabic Typesetting" w:cs="Arabic Typesetting"/>
          <w:sz w:val="32"/>
          <w:szCs w:val="32"/>
          <w:rtl/>
          <w:lang w:bidi="ar-DZ"/>
        </w:rPr>
      </w:pPr>
      <w:r w:rsidRPr="00DE1EC0">
        <w:rPr>
          <w:rFonts w:ascii="Arabic Typesetting" w:hAnsi="Arabic Typesetting" w:cs="Arabic Typesetting" w:hint="cs"/>
          <w:sz w:val="32"/>
          <w:szCs w:val="32"/>
          <w:rtl/>
          <w:lang w:bidi="ar-DZ"/>
        </w:rPr>
        <w:t>تمنح مكافأة للعارض عند تقييم العروض المالية، للتجربة المهنية التي تفوق التجربة المشترطة من المتدخلين المكلفين بالمتابعة الدائمة.</w:t>
      </w:r>
    </w:p>
    <w:p w:rsidR="00321142" w:rsidRPr="00DE1EC0" w:rsidRDefault="00273148" w:rsidP="00321142">
      <w:pPr>
        <w:bidi/>
        <w:rPr>
          <w:rFonts w:ascii="Arabic Typesetting" w:hAnsi="Arabic Typesetting" w:cs="Arabic Typesetting"/>
          <w:sz w:val="32"/>
          <w:szCs w:val="32"/>
          <w:rtl/>
          <w:lang w:bidi="ar-DZ"/>
        </w:rPr>
      </w:pPr>
      <w:r w:rsidRPr="00DE1EC0">
        <w:rPr>
          <w:rFonts w:ascii="Arabic Typesetting" w:hAnsi="Arabic Typesetting" w:cs="Arabic Typesetting" w:hint="cs"/>
          <w:sz w:val="32"/>
          <w:szCs w:val="32"/>
          <w:rtl/>
          <w:lang w:bidi="ar-DZ"/>
        </w:rPr>
        <w:t>تكون المكافأة حسب الشروط التالية:</w:t>
      </w:r>
    </w:p>
    <w:p w:rsidR="00273148" w:rsidRPr="00DE1EC0" w:rsidRDefault="00273148" w:rsidP="00273148">
      <w:pPr>
        <w:bidi/>
        <w:rPr>
          <w:rFonts w:ascii="Arabic Typesetting" w:hAnsi="Arabic Typesetting" w:cs="Arabic Typesetting"/>
          <w:sz w:val="32"/>
          <w:szCs w:val="32"/>
          <w:rtl/>
          <w:lang w:bidi="ar-DZ"/>
        </w:rPr>
      </w:pPr>
      <w:r w:rsidRPr="00DE1EC0">
        <w:rPr>
          <w:rFonts w:ascii="Arabic Typesetting" w:hAnsi="Arabic Typesetting" w:cs="Arabic Typesetting" w:hint="cs"/>
          <w:sz w:val="32"/>
          <w:szCs w:val="32"/>
          <w:rtl/>
          <w:lang w:bidi="ar-DZ"/>
        </w:rPr>
        <w:t>- لا تمثل سوى 30</w:t>
      </w:r>
      <w:r w:rsidRPr="00DE1EC0">
        <w:rPr>
          <w:rFonts w:ascii="Arabic Typesetting" w:hAnsi="Arabic Typesetting" w:cs="Arabic Typesetting"/>
          <w:sz w:val="32"/>
          <w:szCs w:val="32"/>
          <w:lang w:bidi="ar-DZ"/>
        </w:rPr>
        <w:t>%</w:t>
      </w:r>
      <w:r w:rsidRPr="00DE1EC0">
        <w:rPr>
          <w:rFonts w:ascii="Arabic Typesetting" w:hAnsi="Arabic Typesetting" w:cs="Arabic Typesetting" w:hint="cs"/>
          <w:sz w:val="32"/>
          <w:szCs w:val="32"/>
          <w:rtl/>
          <w:lang w:bidi="ar-DZ"/>
        </w:rPr>
        <w:t xml:space="preserve"> من النقطة الممنوحة لمبلغ العرض المالي.</w:t>
      </w:r>
    </w:p>
    <w:p w:rsidR="00273148" w:rsidRPr="00DE1EC0" w:rsidRDefault="00273148" w:rsidP="00273148">
      <w:pPr>
        <w:bidi/>
        <w:rPr>
          <w:rFonts w:ascii="Arabic Typesetting" w:hAnsi="Arabic Typesetting" w:cs="Arabic Typesetting"/>
          <w:sz w:val="32"/>
          <w:szCs w:val="32"/>
          <w:rtl/>
          <w:lang w:bidi="ar-DZ"/>
        </w:rPr>
      </w:pPr>
      <w:r w:rsidRPr="00DE1EC0">
        <w:rPr>
          <w:rFonts w:ascii="Arabic Typesetting" w:hAnsi="Arabic Typesetting" w:cs="Arabic Typesetting" w:hint="cs"/>
          <w:sz w:val="32"/>
          <w:szCs w:val="32"/>
          <w:rtl/>
          <w:lang w:bidi="ar-DZ"/>
        </w:rPr>
        <w:t>- لا يتجاوز الترجيح نسبة50</w:t>
      </w:r>
      <w:r w:rsidRPr="00DE1EC0">
        <w:rPr>
          <w:rFonts w:ascii="Arabic Typesetting" w:hAnsi="Arabic Typesetting" w:cs="Arabic Typesetting"/>
          <w:sz w:val="32"/>
          <w:szCs w:val="32"/>
          <w:lang w:bidi="ar-DZ"/>
        </w:rPr>
        <w:t>%</w:t>
      </w:r>
      <w:r w:rsidRPr="00DE1EC0">
        <w:rPr>
          <w:rFonts w:ascii="Arabic Typesetting" w:hAnsi="Arabic Typesetting" w:cs="Arabic Typesetting" w:hint="cs"/>
          <w:sz w:val="32"/>
          <w:szCs w:val="32"/>
          <w:rtl/>
          <w:lang w:bidi="ar-DZ"/>
        </w:rPr>
        <w:t xml:space="preserve"> من المكافأة لكل بيان التخصص.</w:t>
      </w:r>
    </w:p>
    <w:p w:rsidR="00273148" w:rsidRPr="00DE1EC0" w:rsidRDefault="00273148" w:rsidP="00273148">
      <w:pPr>
        <w:bidi/>
        <w:rPr>
          <w:rFonts w:ascii="Arabic Typesetting" w:hAnsi="Arabic Typesetting" w:cs="Arabic Typesetting"/>
          <w:sz w:val="32"/>
          <w:szCs w:val="32"/>
          <w:rtl/>
          <w:lang w:bidi="ar-DZ"/>
        </w:rPr>
      </w:pPr>
      <w:r w:rsidRPr="00DE1EC0">
        <w:rPr>
          <w:rFonts w:ascii="Arabic Typesetting" w:hAnsi="Arabic Typesetting" w:cs="Arabic Typesetting" w:hint="cs"/>
          <w:sz w:val="32"/>
          <w:szCs w:val="32"/>
          <w:rtl/>
          <w:lang w:bidi="ar-DZ"/>
        </w:rPr>
        <w:t xml:space="preserve">     ذلكم باختصار محتوى مشروع هذا القرار.</w:t>
      </w:r>
    </w:p>
    <w:p w:rsidR="00273148" w:rsidRDefault="00273148" w:rsidP="00273148">
      <w:pPr>
        <w:bidi/>
        <w:rPr>
          <w:rFonts w:ascii="Arabic Typesetting" w:hAnsi="Arabic Typesetting" w:cs="Arabic Typesetting"/>
          <w:sz w:val="28"/>
          <w:szCs w:val="28"/>
          <w:rtl/>
          <w:lang w:bidi="ar-DZ"/>
        </w:rPr>
      </w:pPr>
    </w:p>
    <w:p w:rsidR="00273148" w:rsidRDefault="00273148" w:rsidP="00273148">
      <w:pPr>
        <w:bidi/>
        <w:rPr>
          <w:rFonts w:ascii="Arabic Typesetting" w:hAnsi="Arabic Typesetting" w:cs="Arabic Typesetting"/>
          <w:sz w:val="28"/>
          <w:szCs w:val="28"/>
          <w:rtl/>
          <w:lang w:bidi="ar-DZ"/>
        </w:rPr>
      </w:pPr>
    </w:p>
    <w:p w:rsidR="00EF67C1" w:rsidRDefault="00EF67C1" w:rsidP="00EF67C1">
      <w:pPr>
        <w:bidi/>
        <w:rPr>
          <w:rFonts w:ascii="Arabic Typesetting" w:hAnsi="Arabic Typesetting" w:cs="Arabic Typesetting"/>
          <w:sz w:val="28"/>
          <w:szCs w:val="28"/>
          <w:rtl/>
          <w:lang w:bidi="ar-DZ"/>
        </w:rPr>
      </w:pPr>
    </w:p>
    <w:p w:rsidR="00EF67C1" w:rsidRPr="00AA5E15" w:rsidRDefault="00EF67C1" w:rsidP="00EF67C1">
      <w:pPr>
        <w:bidi/>
        <w:jc w:val="center"/>
        <w:rPr>
          <w:rFonts w:ascii="Arabic Typesetting" w:hAnsi="Arabic Typesetting" w:cs="Arabic Typesetting"/>
          <w:b/>
          <w:bCs/>
          <w:sz w:val="28"/>
          <w:szCs w:val="28"/>
          <w:u w:val="single"/>
          <w:rtl/>
          <w:lang w:bidi="ar-DZ"/>
        </w:rPr>
      </w:pPr>
      <w:r w:rsidRPr="00AA5E15">
        <w:rPr>
          <w:rFonts w:ascii="Arabic Typesetting" w:hAnsi="Arabic Typesetting" w:cs="Arabic Typesetting" w:hint="cs"/>
          <w:b/>
          <w:bCs/>
          <w:sz w:val="28"/>
          <w:szCs w:val="28"/>
          <w:u w:val="single"/>
          <w:rtl/>
          <w:lang w:bidi="ar-DZ"/>
        </w:rPr>
        <w:lastRenderedPageBreak/>
        <w:t>الجم</w:t>
      </w:r>
      <w:r w:rsidR="00224377">
        <w:rPr>
          <w:rFonts w:ascii="Arabic Typesetting" w:hAnsi="Arabic Typesetting" w:cs="Arabic Typesetting" w:hint="cs"/>
          <w:b/>
          <w:bCs/>
          <w:sz w:val="28"/>
          <w:szCs w:val="28"/>
          <w:u w:val="single"/>
          <w:rtl/>
          <w:lang w:bidi="ar-DZ"/>
        </w:rPr>
        <w:t>ــــــــ</w:t>
      </w:r>
      <w:r w:rsidRPr="00AA5E15">
        <w:rPr>
          <w:rFonts w:ascii="Arabic Typesetting" w:hAnsi="Arabic Typesetting" w:cs="Arabic Typesetting" w:hint="cs"/>
          <w:b/>
          <w:bCs/>
          <w:sz w:val="28"/>
          <w:szCs w:val="28"/>
          <w:u w:val="single"/>
          <w:rtl/>
          <w:lang w:bidi="ar-DZ"/>
        </w:rPr>
        <w:t>هورية الجزائ</w:t>
      </w:r>
      <w:r w:rsidR="00224377">
        <w:rPr>
          <w:rFonts w:ascii="Arabic Typesetting" w:hAnsi="Arabic Typesetting" w:cs="Arabic Typesetting" w:hint="cs"/>
          <w:b/>
          <w:bCs/>
          <w:sz w:val="28"/>
          <w:szCs w:val="28"/>
          <w:u w:val="single"/>
          <w:rtl/>
          <w:lang w:bidi="ar-DZ"/>
        </w:rPr>
        <w:t>ـــــــ</w:t>
      </w:r>
      <w:r w:rsidRPr="00AA5E15">
        <w:rPr>
          <w:rFonts w:ascii="Arabic Typesetting" w:hAnsi="Arabic Typesetting" w:cs="Arabic Typesetting" w:hint="cs"/>
          <w:b/>
          <w:bCs/>
          <w:sz w:val="28"/>
          <w:szCs w:val="28"/>
          <w:u w:val="single"/>
          <w:rtl/>
          <w:lang w:bidi="ar-DZ"/>
        </w:rPr>
        <w:t>رية الديمق</w:t>
      </w:r>
      <w:r w:rsidR="00224377">
        <w:rPr>
          <w:rFonts w:ascii="Arabic Typesetting" w:hAnsi="Arabic Typesetting" w:cs="Arabic Typesetting" w:hint="cs"/>
          <w:b/>
          <w:bCs/>
          <w:sz w:val="28"/>
          <w:szCs w:val="28"/>
          <w:u w:val="single"/>
          <w:rtl/>
          <w:lang w:bidi="ar-DZ"/>
        </w:rPr>
        <w:t>ـــــــ</w:t>
      </w:r>
      <w:r w:rsidRPr="00AA5E15">
        <w:rPr>
          <w:rFonts w:ascii="Arabic Typesetting" w:hAnsi="Arabic Typesetting" w:cs="Arabic Typesetting" w:hint="cs"/>
          <w:b/>
          <w:bCs/>
          <w:sz w:val="28"/>
          <w:szCs w:val="28"/>
          <w:u w:val="single"/>
          <w:rtl/>
          <w:lang w:bidi="ar-DZ"/>
        </w:rPr>
        <w:t>راط</w:t>
      </w:r>
      <w:r w:rsidR="00224377">
        <w:rPr>
          <w:rFonts w:ascii="Arabic Typesetting" w:hAnsi="Arabic Typesetting" w:cs="Arabic Typesetting" w:hint="cs"/>
          <w:b/>
          <w:bCs/>
          <w:sz w:val="28"/>
          <w:szCs w:val="28"/>
          <w:u w:val="single"/>
          <w:rtl/>
          <w:lang w:bidi="ar-DZ"/>
        </w:rPr>
        <w:t>ــــــ</w:t>
      </w:r>
      <w:r w:rsidRPr="00AA5E15">
        <w:rPr>
          <w:rFonts w:ascii="Arabic Typesetting" w:hAnsi="Arabic Typesetting" w:cs="Arabic Typesetting" w:hint="cs"/>
          <w:b/>
          <w:bCs/>
          <w:sz w:val="28"/>
          <w:szCs w:val="28"/>
          <w:u w:val="single"/>
          <w:rtl/>
          <w:lang w:bidi="ar-DZ"/>
        </w:rPr>
        <w:t>ية الش</w:t>
      </w:r>
      <w:r w:rsidR="00224377">
        <w:rPr>
          <w:rFonts w:ascii="Arabic Typesetting" w:hAnsi="Arabic Typesetting" w:cs="Arabic Typesetting" w:hint="cs"/>
          <w:b/>
          <w:bCs/>
          <w:sz w:val="28"/>
          <w:szCs w:val="28"/>
          <w:u w:val="single"/>
          <w:rtl/>
          <w:lang w:bidi="ar-DZ"/>
        </w:rPr>
        <w:t>ـــــ</w:t>
      </w:r>
      <w:r w:rsidRPr="00AA5E15">
        <w:rPr>
          <w:rFonts w:ascii="Arabic Typesetting" w:hAnsi="Arabic Typesetting" w:cs="Arabic Typesetting" w:hint="cs"/>
          <w:b/>
          <w:bCs/>
          <w:sz w:val="28"/>
          <w:szCs w:val="28"/>
          <w:u w:val="single"/>
          <w:rtl/>
          <w:lang w:bidi="ar-DZ"/>
        </w:rPr>
        <w:t>عبية</w:t>
      </w:r>
    </w:p>
    <w:tbl>
      <w:tblPr>
        <w:bidiVisual/>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8"/>
      </w:tblGrid>
      <w:tr w:rsidR="00EF67C1" w:rsidTr="007A6077">
        <w:trPr>
          <w:trHeight w:val="811"/>
        </w:trPr>
        <w:tc>
          <w:tcPr>
            <w:tcW w:w="7528" w:type="dxa"/>
          </w:tcPr>
          <w:p w:rsidR="00EF67C1" w:rsidRPr="00AA5E15" w:rsidRDefault="00EF67C1" w:rsidP="00F428AF">
            <w:pPr>
              <w:bidi/>
              <w:jc w:val="center"/>
              <w:rPr>
                <w:rFonts w:ascii="Arabic Typesetting" w:hAnsi="Arabic Typesetting" w:cs="Arabic Typesetting"/>
                <w:b/>
                <w:bCs/>
                <w:sz w:val="28"/>
                <w:szCs w:val="28"/>
                <w:u w:val="single"/>
                <w:rtl/>
                <w:lang w:bidi="ar-DZ"/>
              </w:rPr>
            </w:pPr>
            <w:r w:rsidRPr="00AA5E15">
              <w:rPr>
                <w:rFonts w:ascii="Arabic Typesetting" w:hAnsi="Arabic Typesetting" w:cs="Arabic Typesetting" w:hint="cs"/>
                <w:b/>
                <w:bCs/>
                <w:sz w:val="28"/>
                <w:szCs w:val="28"/>
                <w:u w:val="single"/>
                <w:rtl/>
                <w:lang w:bidi="ar-DZ"/>
              </w:rPr>
              <w:t>مشروع قرار وزاري رقم 04 مؤرخ في 12/</w:t>
            </w:r>
            <w:proofErr w:type="spellStart"/>
            <w:r w:rsidRPr="00AA5E15">
              <w:rPr>
                <w:rFonts w:ascii="Arabic Typesetting" w:hAnsi="Arabic Typesetting" w:cs="Arabic Typesetting" w:hint="cs"/>
                <w:b/>
                <w:bCs/>
                <w:sz w:val="28"/>
                <w:szCs w:val="28"/>
                <w:u w:val="single"/>
                <w:rtl/>
                <w:lang w:bidi="ar-DZ"/>
              </w:rPr>
              <w:t>جانفي</w:t>
            </w:r>
            <w:proofErr w:type="spellEnd"/>
            <w:r w:rsidRPr="00AA5E15">
              <w:rPr>
                <w:rFonts w:ascii="Arabic Typesetting" w:hAnsi="Arabic Typesetting" w:cs="Arabic Typesetting" w:hint="cs"/>
                <w:b/>
                <w:bCs/>
                <w:sz w:val="28"/>
                <w:szCs w:val="28"/>
                <w:u w:val="single"/>
                <w:rtl/>
                <w:lang w:bidi="ar-DZ"/>
              </w:rPr>
              <w:t>/2017 يحدد بيانات التخصص للمتدخلين في مهمة المتابعة للاستشارة الفنية في ميدان البناء وتركيبة الفرق وفقا لتعقد المشروع.</w:t>
            </w:r>
          </w:p>
        </w:tc>
      </w:tr>
    </w:tbl>
    <w:p w:rsidR="00273148" w:rsidRDefault="00273148" w:rsidP="00EF67C1">
      <w:pPr>
        <w:bidi/>
        <w:jc w:val="center"/>
        <w:rPr>
          <w:rFonts w:ascii="Arabic Typesetting" w:hAnsi="Arabic Typesetting" w:cs="Arabic Typesetting"/>
          <w:sz w:val="28"/>
          <w:szCs w:val="28"/>
          <w:rtl/>
        </w:rPr>
      </w:pPr>
    </w:p>
    <w:p w:rsidR="00EF67C1" w:rsidRPr="006E25F0" w:rsidRDefault="009B6841" w:rsidP="00EF67C1">
      <w:pPr>
        <w:bidi/>
        <w:jc w:val="center"/>
        <w:rPr>
          <w:rFonts w:ascii="Arabic Typesetting" w:hAnsi="Arabic Typesetting" w:cs="Arabic Typesetting"/>
          <w:b/>
          <w:bCs/>
          <w:sz w:val="32"/>
          <w:szCs w:val="32"/>
          <w:rtl/>
        </w:rPr>
      </w:pPr>
      <w:r w:rsidRPr="006E25F0">
        <w:rPr>
          <w:rFonts w:ascii="Arabic Typesetting" w:hAnsi="Arabic Typesetting" w:cs="Arabic Typesetting" w:hint="cs"/>
          <w:b/>
          <w:bCs/>
          <w:sz w:val="32"/>
          <w:szCs w:val="32"/>
          <w:rtl/>
        </w:rPr>
        <w:t>إن وزير السكن والعمران والمدينة،</w:t>
      </w:r>
    </w:p>
    <w:p w:rsidR="009B6841" w:rsidRPr="006E25F0" w:rsidRDefault="009B6841" w:rsidP="009B6841">
      <w:pPr>
        <w:bidi/>
        <w:rPr>
          <w:rFonts w:ascii="Arabic Typesetting" w:hAnsi="Arabic Typesetting" w:cs="Arabic Typesetting"/>
          <w:sz w:val="32"/>
          <w:szCs w:val="32"/>
          <w:rtl/>
        </w:rPr>
      </w:pPr>
      <w:r w:rsidRPr="006E25F0">
        <w:rPr>
          <w:rFonts w:ascii="Arabic Typesetting" w:hAnsi="Arabic Typesetting" w:cs="Arabic Typesetting" w:hint="cs"/>
          <w:sz w:val="32"/>
          <w:szCs w:val="32"/>
          <w:rtl/>
        </w:rPr>
        <w:t>- بمقتضى القانون رقم 90-29 المؤرخ في 14 جمادى الأول عام 1411 الموافق لـ 1 ديسمبر سنة 1990 والمتعلق بالتهيئة والتعمير، المعدل والمتمم.</w:t>
      </w:r>
    </w:p>
    <w:p w:rsidR="009B6841" w:rsidRPr="006E25F0" w:rsidRDefault="00FE1417" w:rsidP="009B6841">
      <w:pPr>
        <w:bidi/>
        <w:rPr>
          <w:rFonts w:ascii="Arabic Typesetting" w:hAnsi="Arabic Typesetting" w:cs="Arabic Typesetting"/>
          <w:sz w:val="32"/>
          <w:szCs w:val="32"/>
          <w:rtl/>
        </w:rPr>
      </w:pPr>
      <w:r w:rsidRPr="006E25F0">
        <w:rPr>
          <w:rFonts w:ascii="Arabic Typesetting" w:hAnsi="Arabic Typesetting" w:cs="Arabic Typesetting" w:hint="cs"/>
          <w:sz w:val="32"/>
          <w:szCs w:val="32"/>
          <w:rtl/>
        </w:rPr>
        <w:t>- وبمقتضى المرسوم التشريعي رقم 94-07 المؤرخ في 7 ذي الحجة عام 1414 الموافق 18 مايو سنة 1994، والمتعلق بشروط الإنتاج المعماري وممارسة مهنة المهندس المعماري المعدل.</w:t>
      </w:r>
    </w:p>
    <w:p w:rsidR="00F11284" w:rsidRPr="006E25F0" w:rsidRDefault="00FE1417" w:rsidP="00F11284">
      <w:pPr>
        <w:bidi/>
        <w:rPr>
          <w:rFonts w:ascii="Arabic Typesetting" w:hAnsi="Arabic Typesetting" w:cs="Arabic Typesetting"/>
          <w:sz w:val="32"/>
          <w:szCs w:val="32"/>
          <w:rtl/>
        </w:rPr>
      </w:pPr>
      <w:r w:rsidRPr="006E25F0">
        <w:rPr>
          <w:rFonts w:ascii="Arabic Typesetting" w:hAnsi="Arabic Typesetting" w:cs="Arabic Typesetting" w:hint="cs"/>
          <w:sz w:val="32"/>
          <w:szCs w:val="32"/>
          <w:rtl/>
        </w:rPr>
        <w:t xml:space="preserve">- </w:t>
      </w:r>
      <w:r w:rsidR="008540F8" w:rsidRPr="006E25F0">
        <w:rPr>
          <w:rFonts w:ascii="Arabic Typesetting" w:hAnsi="Arabic Typesetting" w:cs="Arabic Typesetting" w:hint="cs"/>
          <w:sz w:val="32"/>
          <w:szCs w:val="32"/>
          <w:rtl/>
        </w:rPr>
        <w:t xml:space="preserve">بمقتضى المرسوم الرئاسي رقم 15-125 المؤرخ في 25 رجب عام 1436 الموافق </w:t>
      </w:r>
      <w:r w:rsidR="00F11284" w:rsidRPr="006E25F0">
        <w:rPr>
          <w:rFonts w:ascii="Arabic Typesetting" w:hAnsi="Arabic Typesetting" w:cs="Arabic Typesetting" w:hint="cs"/>
          <w:sz w:val="32"/>
          <w:szCs w:val="32"/>
          <w:rtl/>
        </w:rPr>
        <w:t>14 مايو</w:t>
      </w:r>
      <w:r w:rsidR="008540F8" w:rsidRPr="006E25F0">
        <w:rPr>
          <w:rFonts w:ascii="Arabic Typesetting" w:hAnsi="Arabic Typesetting" w:cs="Arabic Typesetting" w:hint="cs"/>
          <w:sz w:val="32"/>
          <w:szCs w:val="32"/>
          <w:rtl/>
        </w:rPr>
        <w:t xml:space="preserve"> سنة 2015، والمتضمن </w:t>
      </w:r>
      <w:r w:rsidR="00F11284" w:rsidRPr="006E25F0">
        <w:rPr>
          <w:rFonts w:ascii="Arabic Typesetting" w:hAnsi="Arabic Typesetting" w:cs="Arabic Typesetting" w:hint="cs"/>
          <w:sz w:val="32"/>
          <w:szCs w:val="32"/>
          <w:rtl/>
        </w:rPr>
        <w:t>تعيين أعضاء الحكومة المعدل.</w:t>
      </w:r>
    </w:p>
    <w:p w:rsidR="00F11284" w:rsidRPr="006E25F0" w:rsidRDefault="00F11284" w:rsidP="00F11284">
      <w:pPr>
        <w:bidi/>
        <w:rPr>
          <w:rFonts w:ascii="Arabic Typesetting" w:hAnsi="Arabic Typesetting" w:cs="Arabic Typesetting"/>
          <w:sz w:val="32"/>
          <w:szCs w:val="32"/>
          <w:rtl/>
        </w:rPr>
      </w:pPr>
      <w:r w:rsidRPr="006E25F0">
        <w:rPr>
          <w:rFonts w:ascii="Arabic Typesetting" w:hAnsi="Arabic Typesetting" w:cs="Arabic Typesetting" w:hint="cs"/>
          <w:sz w:val="32"/>
          <w:szCs w:val="32"/>
          <w:rtl/>
        </w:rPr>
        <w:t>- بمقتضى المرسوم الرئاسي رقم 15-247 المؤرخ في 02 ذي الحجة عام 1436 الموافق 16</w:t>
      </w:r>
      <w:r w:rsidR="007170BD" w:rsidRPr="006E25F0">
        <w:rPr>
          <w:rFonts w:ascii="Arabic Typesetting" w:hAnsi="Arabic Typesetting" w:cs="Arabic Typesetting" w:hint="cs"/>
          <w:sz w:val="32"/>
          <w:szCs w:val="32"/>
          <w:rtl/>
        </w:rPr>
        <w:t xml:space="preserve"> سبتمبر سنة 2015، والمتضمن</w:t>
      </w:r>
      <w:r w:rsidRPr="006E25F0">
        <w:rPr>
          <w:rFonts w:ascii="Arabic Typesetting" w:hAnsi="Arabic Typesetting" w:cs="Arabic Typesetting" w:hint="cs"/>
          <w:sz w:val="32"/>
          <w:szCs w:val="32"/>
          <w:rtl/>
        </w:rPr>
        <w:t xml:space="preserve"> تنظيم الصفقات العمومية وتفويضات المرفق العام.</w:t>
      </w:r>
    </w:p>
    <w:p w:rsidR="007170BD" w:rsidRPr="006E25F0" w:rsidRDefault="007170BD" w:rsidP="007170BD">
      <w:pPr>
        <w:bidi/>
        <w:rPr>
          <w:rFonts w:ascii="Arabic Typesetting" w:hAnsi="Arabic Typesetting" w:cs="Arabic Typesetting"/>
          <w:sz w:val="32"/>
          <w:szCs w:val="32"/>
          <w:rtl/>
        </w:rPr>
      </w:pPr>
      <w:r w:rsidRPr="006E25F0">
        <w:rPr>
          <w:rFonts w:ascii="Arabic Typesetting" w:hAnsi="Arabic Typesetting" w:cs="Arabic Typesetting" w:hint="cs"/>
          <w:sz w:val="32"/>
          <w:szCs w:val="32"/>
          <w:rtl/>
        </w:rPr>
        <w:t>- بمقتضى المرسوم التنفيذي رقم 96-293 المؤرخ في 18 ربيع الثاني عام 1417 الموافق 2 سبتمبر سنة 1996، الذي يحدد كيفيات تسيير الهيئات النقابية للمهندسين المعماريين، المعدل والمتمم.</w:t>
      </w:r>
    </w:p>
    <w:p w:rsidR="007170BD" w:rsidRPr="006E25F0" w:rsidRDefault="00B37E75" w:rsidP="007170BD">
      <w:pPr>
        <w:bidi/>
        <w:rPr>
          <w:rFonts w:ascii="Arabic Typesetting" w:hAnsi="Arabic Typesetting" w:cs="Arabic Typesetting"/>
          <w:sz w:val="32"/>
          <w:szCs w:val="32"/>
          <w:rtl/>
        </w:rPr>
      </w:pPr>
      <w:r w:rsidRPr="006E25F0">
        <w:rPr>
          <w:rFonts w:ascii="Arabic Typesetting" w:hAnsi="Arabic Typesetting" w:cs="Arabic Typesetting" w:hint="cs"/>
          <w:sz w:val="32"/>
          <w:szCs w:val="32"/>
          <w:rtl/>
        </w:rPr>
        <w:t>- وبمقتضى المرسوم التنفيذي رقم 16-224 المؤرخ في 19 ذي القعدة عام 1437 الموافق 22</w:t>
      </w:r>
      <w:r w:rsidR="001126DB">
        <w:rPr>
          <w:rFonts w:ascii="Arabic Typesetting" w:hAnsi="Arabic Typesetting" w:cs="Arabic Typesetting" w:hint="cs"/>
          <w:sz w:val="32"/>
          <w:szCs w:val="32"/>
          <w:rtl/>
          <w:lang w:bidi="ar-DZ"/>
        </w:rPr>
        <w:t xml:space="preserve"> غشت</w:t>
      </w:r>
      <w:r w:rsidR="000A44A9" w:rsidRPr="006E25F0">
        <w:rPr>
          <w:rFonts w:ascii="Arabic Typesetting" w:hAnsi="Arabic Typesetting" w:cs="Arabic Typesetting" w:hint="cs"/>
          <w:sz w:val="32"/>
          <w:szCs w:val="32"/>
          <w:rtl/>
        </w:rPr>
        <w:t xml:space="preserve"> سنة 2016، الذي يحدد كيفيات أجر الاستشارة الفنية في ميدان البناء.</w:t>
      </w:r>
    </w:p>
    <w:p w:rsidR="000A44A9" w:rsidRPr="00B01D5E" w:rsidRDefault="0079694C" w:rsidP="0079694C">
      <w:pPr>
        <w:bidi/>
        <w:jc w:val="center"/>
        <w:rPr>
          <w:rFonts w:ascii="Arabic Typesetting" w:hAnsi="Arabic Typesetting" w:cs="Arabic Typesetting"/>
          <w:b/>
          <w:bCs/>
          <w:sz w:val="28"/>
          <w:szCs w:val="28"/>
          <w:u w:val="single"/>
          <w:rtl/>
        </w:rPr>
      </w:pPr>
      <w:r w:rsidRPr="00B01D5E">
        <w:rPr>
          <w:rFonts w:ascii="Arabic Typesetting" w:hAnsi="Arabic Typesetting" w:cs="Arabic Typesetting" w:hint="cs"/>
          <w:b/>
          <w:bCs/>
          <w:sz w:val="28"/>
          <w:szCs w:val="28"/>
          <w:u w:val="single"/>
          <w:rtl/>
        </w:rPr>
        <w:t>ي</w:t>
      </w:r>
      <w:r w:rsidR="00452BCD">
        <w:rPr>
          <w:rFonts w:ascii="Arabic Typesetting" w:hAnsi="Arabic Typesetting" w:cs="Arabic Typesetting" w:hint="cs"/>
          <w:b/>
          <w:bCs/>
          <w:sz w:val="28"/>
          <w:szCs w:val="28"/>
          <w:u w:val="single"/>
          <w:rtl/>
        </w:rPr>
        <w:t>ــــ</w:t>
      </w:r>
      <w:r w:rsidRPr="00B01D5E">
        <w:rPr>
          <w:rFonts w:ascii="Arabic Typesetting" w:hAnsi="Arabic Typesetting" w:cs="Arabic Typesetting" w:hint="cs"/>
          <w:b/>
          <w:bCs/>
          <w:sz w:val="28"/>
          <w:szCs w:val="28"/>
          <w:u w:val="single"/>
          <w:rtl/>
        </w:rPr>
        <w:t>ق</w:t>
      </w:r>
      <w:r w:rsidR="00452BCD">
        <w:rPr>
          <w:rFonts w:ascii="Arabic Typesetting" w:hAnsi="Arabic Typesetting" w:cs="Arabic Typesetting" w:hint="cs"/>
          <w:b/>
          <w:bCs/>
          <w:sz w:val="28"/>
          <w:szCs w:val="28"/>
          <w:u w:val="single"/>
          <w:rtl/>
        </w:rPr>
        <w:t>ــــــــــ</w:t>
      </w:r>
      <w:r w:rsidRPr="00B01D5E">
        <w:rPr>
          <w:rFonts w:ascii="Arabic Typesetting" w:hAnsi="Arabic Typesetting" w:cs="Arabic Typesetting" w:hint="cs"/>
          <w:b/>
          <w:bCs/>
          <w:sz w:val="28"/>
          <w:szCs w:val="28"/>
          <w:u w:val="single"/>
          <w:rtl/>
        </w:rPr>
        <w:t>رر:</w:t>
      </w:r>
    </w:p>
    <w:p w:rsidR="0079694C" w:rsidRPr="006B495E" w:rsidRDefault="00675B15" w:rsidP="00675B15">
      <w:pPr>
        <w:bidi/>
        <w:rPr>
          <w:rFonts w:ascii="Arabic Typesetting" w:hAnsi="Arabic Typesetting" w:cs="Arabic Typesetting"/>
          <w:sz w:val="32"/>
          <w:szCs w:val="32"/>
          <w:rtl/>
        </w:rPr>
      </w:pPr>
      <w:r w:rsidRPr="006B495E">
        <w:rPr>
          <w:rFonts w:ascii="Arabic Typesetting" w:hAnsi="Arabic Typesetting" w:cs="Arabic Typesetting" w:hint="cs"/>
          <w:b/>
          <w:bCs/>
          <w:sz w:val="32"/>
          <w:szCs w:val="32"/>
          <w:u w:val="single"/>
          <w:rtl/>
        </w:rPr>
        <w:t>المادة الأولى</w:t>
      </w:r>
      <w:r w:rsidRPr="006B495E">
        <w:rPr>
          <w:rFonts w:ascii="Arabic Typesetting" w:hAnsi="Arabic Typesetting" w:cs="Arabic Typesetting" w:hint="cs"/>
          <w:sz w:val="32"/>
          <w:szCs w:val="32"/>
          <w:rtl/>
        </w:rPr>
        <w:t xml:space="preserve">: تطبيقا لأحكام المادتين 10 و13 من المرسوم التنفيذي رقم 16-224 المؤرخ في 19 ذي القعدة عام 1437 الموافق 22 </w:t>
      </w:r>
      <w:r w:rsidR="001126DB">
        <w:rPr>
          <w:rFonts w:ascii="Arabic Typesetting" w:hAnsi="Arabic Typesetting" w:cs="Arabic Typesetting" w:hint="cs"/>
          <w:sz w:val="32"/>
          <w:szCs w:val="32"/>
          <w:rtl/>
        </w:rPr>
        <w:t xml:space="preserve">غشت </w:t>
      </w:r>
      <w:bookmarkStart w:id="0" w:name="_GoBack"/>
      <w:bookmarkEnd w:id="0"/>
      <w:r w:rsidRPr="006B495E">
        <w:rPr>
          <w:rFonts w:ascii="Arabic Typesetting" w:hAnsi="Arabic Typesetting" w:cs="Arabic Typesetting" w:hint="cs"/>
          <w:sz w:val="32"/>
          <w:szCs w:val="32"/>
          <w:rtl/>
        </w:rPr>
        <w:t>سنة 2016، الذي يحدد كيفيات أجر الاستشارة الفنية في ميدان البناء، يهدف هذا القرار إلى تحديد بيانات التخصص للمتدخلين في "مهمة المتابعة" للاستشارة الفنية في ميدان البناء وتركيبة الفرق وفقا لتعقيد المشروع كما هو محدد في الملح</w:t>
      </w:r>
      <w:r w:rsidR="00A21B74" w:rsidRPr="006B495E">
        <w:rPr>
          <w:rFonts w:ascii="Arabic Typesetting" w:hAnsi="Arabic Typesetting" w:cs="Arabic Typesetting" w:hint="cs"/>
          <w:sz w:val="32"/>
          <w:szCs w:val="32"/>
          <w:rtl/>
        </w:rPr>
        <w:t>ق 01.</w:t>
      </w:r>
    </w:p>
    <w:p w:rsidR="00A21B74" w:rsidRPr="006B495E" w:rsidRDefault="00987030" w:rsidP="00A21B74">
      <w:pPr>
        <w:bidi/>
        <w:rPr>
          <w:rFonts w:ascii="Arabic Typesetting" w:hAnsi="Arabic Typesetting" w:cs="Arabic Typesetting"/>
          <w:sz w:val="32"/>
          <w:szCs w:val="32"/>
          <w:rtl/>
        </w:rPr>
      </w:pPr>
      <w:r w:rsidRPr="006B495E">
        <w:rPr>
          <w:rFonts w:ascii="Arabic Typesetting" w:hAnsi="Arabic Typesetting" w:cs="Arabic Typesetting" w:hint="cs"/>
          <w:b/>
          <w:bCs/>
          <w:sz w:val="32"/>
          <w:szCs w:val="32"/>
          <w:u w:val="single"/>
          <w:rtl/>
        </w:rPr>
        <w:t>المادة الثانية</w:t>
      </w:r>
      <w:r w:rsidRPr="006B495E">
        <w:rPr>
          <w:rFonts w:ascii="Arabic Typesetting" w:hAnsi="Arabic Typesetting" w:cs="Arabic Typesetting" w:hint="cs"/>
          <w:sz w:val="32"/>
          <w:szCs w:val="32"/>
          <w:rtl/>
        </w:rPr>
        <w:t>: إن بعض ال</w:t>
      </w:r>
      <w:r w:rsidR="00A8004C" w:rsidRPr="006B495E">
        <w:rPr>
          <w:rFonts w:ascii="Arabic Typesetting" w:hAnsi="Arabic Typesetting" w:cs="Arabic Typesetting" w:hint="cs"/>
          <w:sz w:val="32"/>
          <w:szCs w:val="32"/>
          <w:rtl/>
        </w:rPr>
        <w:t>متدخلين مدعوين للقيام بمهمة المتابعة بصفة دائمة طوال مدة الورشة، أما الآخرين فحسب الحاجة وفقا لجدول الأشغال.</w:t>
      </w:r>
    </w:p>
    <w:p w:rsidR="00A8004C" w:rsidRPr="006B495E" w:rsidRDefault="00A8004C" w:rsidP="00A8004C">
      <w:pPr>
        <w:bidi/>
        <w:rPr>
          <w:rFonts w:ascii="Arabic Typesetting" w:hAnsi="Arabic Typesetting" w:cs="Arabic Typesetting"/>
          <w:sz w:val="32"/>
          <w:szCs w:val="32"/>
          <w:rtl/>
        </w:rPr>
      </w:pPr>
      <w:r w:rsidRPr="006B495E">
        <w:rPr>
          <w:rFonts w:ascii="Arabic Typesetting" w:hAnsi="Arabic Typesetting" w:cs="Arabic Typesetting" w:hint="cs"/>
          <w:b/>
          <w:bCs/>
          <w:sz w:val="32"/>
          <w:szCs w:val="32"/>
          <w:u w:val="single"/>
          <w:rtl/>
        </w:rPr>
        <w:t>المادة الثالثة:</w:t>
      </w:r>
      <w:r w:rsidRPr="006B495E">
        <w:rPr>
          <w:rFonts w:ascii="Arabic Typesetting" w:hAnsi="Arabic Typesetting" w:cs="Arabic Typesetting" w:hint="cs"/>
          <w:sz w:val="32"/>
          <w:szCs w:val="32"/>
          <w:rtl/>
        </w:rPr>
        <w:t xml:space="preserve"> تشترط الخبرة في رئيس المشروع، المهندس المعماري أو المهندس وكذا الفريق الدائم حسب عدد سنوات الخبرة المهنية وفئة تعقد المشروع، الخبرة الدنيا هي تلك المحددة في الملحق 01 من هذا القرار.</w:t>
      </w:r>
    </w:p>
    <w:p w:rsidR="00A8004C" w:rsidRPr="006B495E" w:rsidRDefault="001C4924" w:rsidP="00287919">
      <w:pPr>
        <w:bidi/>
        <w:rPr>
          <w:rFonts w:ascii="Arabic Typesetting" w:hAnsi="Arabic Typesetting" w:cs="Arabic Typesetting"/>
          <w:sz w:val="32"/>
          <w:szCs w:val="32"/>
          <w:rtl/>
        </w:rPr>
      </w:pPr>
      <w:r w:rsidRPr="006B495E">
        <w:rPr>
          <w:rFonts w:ascii="Arabic Typesetting" w:hAnsi="Arabic Typesetting" w:cs="Arabic Typesetting" w:hint="cs"/>
          <w:sz w:val="32"/>
          <w:szCs w:val="32"/>
          <w:rtl/>
        </w:rPr>
        <w:t>أما خبرة التخصصات الأخرى المتدخلة في "مهمة المتابعة" فيتم تحديدها من طرف صاحب المشروع في دفتر الشروط</w:t>
      </w:r>
      <w:r w:rsidR="00287919" w:rsidRPr="006B495E">
        <w:rPr>
          <w:rFonts w:ascii="Arabic Typesetting" w:hAnsi="Arabic Typesetting" w:cs="Arabic Typesetting" w:hint="cs"/>
          <w:sz w:val="32"/>
          <w:szCs w:val="32"/>
          <w:rtl/>
        </w:rPr>
        <w:t>.</w:t>
      </w:r>
    </w:p>
    <w:p w:rsidR="00287919" w:rsidRPr="006B495E" w:rsidRDefault="00287919" w:rsidP="00287919">
      <w:pPr>
        <w:bidi/>
        <w:rPr>
          <w:rFonts w:ascii="Arabic Typesetting" w:hAnsi="Arabic Typesetting" w:cs="Arabic Typesetting"/>
          <w:sz w:val="32"/>
          <w:szCs w:val="32"/>
          <w:rtl/>
        </w:rPr>
      </w:pPr>
      <w:r w:rsidRPr="006B495E">
        <w:rPr>
          <w:rFonts w:ascii="Arabic Typesetting" w:hAnsi="Arabic Typesetting" w:cs="Arabic Typesetting" w:hint="cs"/>
          <w:sz w:val="32"/>
          <w:szCs w:val="32"/>
          <w:rtl/>
        </w:rPr>
        <w:t>تمنح مكافأة للعارض عند تقييم العروض المالية، للخبرة المهنية التي تفوق الخبرة المشترطة من المتدخلين المكلفين بالمتابعة الدائمة.</w:t>
      </w:r>
    </w:p>
    <w:p w:rsidR="00287919" w:rsidRPr="006B495E" w:rsidRDefault="00287919" w:rsidP="00287919">
      <w:pPr>
        <w:bidi/>
        <w:rPr>
          <w:rFonts w:ascii="Arabic Typesetting" w:hAnsi="Arabic Typesetting" w:cs="Arabic Typesetting"/>
          <w:sz w:val="32"/>
          <w:szCs w:val="32"/>
          <w:rtl/>
        </w:rPr>
      </w:pPr>
      <w:r w:rsidRPr="006B495E">
        <w:rPr>
          <w:rFonts w:ascii="Arabic Typesetting" w:hAnsi="Arabic Typesetting" w:cs="Arabic Typesetting" w:hint="cs"/>
          <w:sz w:val="32"/>
          <w:szCs w:val="32"/>
          <w:rtl/>
        </w:rPr>
        <w:t>تكون المكافأة حسب الشروط التالية:</w:t>
      </w:r>
    </w:p>
    <w:p w:rsidR="00601C7F" w:rsidRPr="006B495E" w:rsidRDefault="00601C7F" w:rsidP="00601C7F">
      <w:pPr>
        <w:bidi/>
        <w:rPr>
          <w:rFonts w:ascii="Arabic Typesetting" w:hAnsi="Arabic Typesetting" w:cs="Arabic Typesetting"/>
          <w:sz w:val="32"/>
          <w:szCs w:val="32"/>
          <w:rtl/>
          <w:lang w:bidi="ar-DZ"/>
        </w:rPr>
      </w:pPr>
      <w:r w:rsidRPr="006B495E">
        <w:rPr>
          <w:rFonts w:ascii="Arabic Typesetting" w:hAnsi="Arabic Typesetting" w:cs="Arabic Typesetting" w:hint="cs"/>
          <w:sz w:val="32"/>
          <w:szCs w:val="32"/>
          <w:rtl/>
          <w:lang w:bidi="ar-DZ"/>
        </w:rPr>
        <w:t>- لا تمثل سوى 30</w:t>
      </w:r>
      <w:r w:rsidRPr="006B495E">
        <w:rPr>
          <w:rFonts w:ascii="Arabic Typesetting" w:hAnsi="Arabic Typesetting" w:cs="Arabic Typesetting"/>
          <w:sz w:val="32"/>
          <w:szCs w:val="32"/>
          <w:lang w:bidi="ar-DZ"/>
        </w:rPr>
        <w:t>%</w:t>
      </w:r>
      <w:r w:rsidRPr="006B495E">
        <w:rPr>
          <w:rFonts w:ascii="Arabic Typesetting" w:hAnsi="Arabic Typesetting" w:cs="Arabic Typesetting" w:hint="cs"/>
          <w:sz w:val="32"/>
          <w:szCs w:val="32"/>
          <w:rtl/>
          <w:lang w:bidi="ar-DZ"/>
        </w:rPr>
        <w:t xml:space="preserve"> من النقطة الممنوحة لمبلغ العرض المالي.</w:t>
      </w:r>
    </w:p>
    <w:p w:rsidR="00287919" w:rsidRPr="006B495E" w:rsidRDefault="00601C7F" w:rsidP="009C24D9">
      <w:pPr>
        <w:bidi/>
        <w:rPr>
          <w:rFonts w:ascii="Arabic Typesetting" w:hAnsi="Arabic Typesetting" w:cs="Arabic Typesetting"/>
          <w:sz w:val="32"/>
          <w:szCs w:val="32"/>
          <w:rtl/>
          <w:lang w:bidi="ar-DZ"/>
        </w:rPr>
      </w:pPr>
      <w:r w:rsidRPr="006B495E">
        <w:rPr>
          <w:rFonts w:ascii="Arabic Typesetting" w:hAnsi="Arabic Typesetting" w:cs="Arabic Typesetting" w:hint="cs"/>
          <w:sz w:val="32"/>
          <w:szCs w:val="32"/>
          <w:rtl/>
          <w:lang w:bidi="ar-DZ"/>
        </w:rPr>
        <w:lastRenderedPageBreak/>
        <w:t>- لا يتجاوز الترجيح نسبة50</w:t>
      </w:r>
      <w:r w:rsidRPr="006B495E">
        <w:rPr>
          <w:rFonts w:ascii="Arabic Typesetting" w:hAnsi="Arabic Typesetting" w:cs="Arabic Typesetting"/>
          <w:sz w:val="32"/>
          <w:szCs w:val="32"/>
          <w:lang w:bidi="ar-DZ"/>
        </w:rPr>
        <w:t>%</w:t>
      </w:r>
      <w:r w:rsidRPr="006B495E">
        <w:rPr>
          <w:rFonts w:ascii="Arabic Typesetting" w:hAnsi="Arabic Typesetting" w:cs="Arabic Typesetting" w:hint="cs"/>
          <w:sz w:val="32"/>
          <w:szCs w:val="32"/>
          <w:rtl/>
          <w:lang w:bidi="ar-DZ"/>
        </w:rPr>
        <w:t xml:space="preserve"> من المكافأة لكل تخصص في كل الأحوال.</w:t>
      </w:r>
    </w:p>
    <w:p w:rsidR="009C24D9" w:rsidRPr="006B495E" w:rsidRDefault="009C24D9" w:rsidP="009C24D9">
      <w:pPr>
        <w:bidi/>
        <w:rPr>
          <w:rFonts w:ascii="Arabic Typesetting" w:hAnsi="Arabic Typesetting" w:cs="Arabic Typesetting"/>
          <w:sz w:val="32"/>
          <w:szCs w:val="32"/>
          <w:rtl/>
          <w:lang w:bidi="ar-DZ"/>
        </w:rPr>
      </w:pPr>
      <w:r w:rsidRPr="006B495E">
        <w:rPr>
          <w:rFonts w:ascii="Arabic Typesetting" w:hAnsi="Arabic Typesetting" w:cs="Arabic Typesetting" w:hint="cs"/>
          <w:sz w:val="32"/>
          <w:szCs w:val="32"/>
          <w:rtl/>
          <w:lang w:bidi="ar-DZ"/>
        </w:rPr>
        <w:t>يجب أن تبرر لصاحب المشروع ويصادق عليها، التغيرات المحتملة للمتدخلين المقترحين من طرف المستشار الفني عند تنفيذ العقد.</w:t>
      </w:r>
    </w:p>
    <w:p w:rsidR="001826AB" w:rsidRPr="006B495E" w:rsidRDefault="001826AB" w:rsidP="001826AB">
      <w:pPr>
        <w:bidi/>
        <w:rPr>
          <w:rFonts w:ascii="Arabic Typesetting" w:hAnsi="Arabic Typesetting" w:cs="Arabic Typesetting"/>
          <w:sz w:val="32"/>
          <w:szCs w:val="32"/>
          <w:rtl/>
          <w:lang w:bidi="ar-DZ"/>
        </w:rPr>
      </w:pPr>
      <w:r w:rsidRPr="006B495E">
        <w:rPr>
          <w:rFonts w:ascii="Arabic Typesetting" w:hAnsi="Arabic Typesetting" w:cs="Arabic Typesetting" w:hint="cs"/>
          <w:sz w:val="32"/>
          <w:szCs w:val="32"/>
          <w:rtl/>
          <w:lang w:bidi="ar-DZ"/>
        </w:rPr>
        <w:t>وفي حالة ما يطرأ تغيير في الفريق المتدخل في "مهمة المتابعة" يجب أن يكون للمتدخلين الجدد كفاءة معادلة على الأقل للكفاءة المشترطة من المتدخل الأصلي.</w:t>
      </w:r>
    </w:p>
    <w:p w:rsidR="001826AB" w:rsidRPr="006B495E" w:rsidRDefault="001826AB" w:rsidP="001826AB">
      <w:pPr>
        <w:bidi/>
        <w:rPr>
          <w:rFonts w:ascii="Arabic Typesetting" w:hAnsi="Arabic Typesetting" w:cs="Arabic Typesetting"/>
          <w:sz w:val="32"/>
          <w:szCs w:val="32"/>
          <w:rtl/>
          <w:lang w:bidi="ar-DZ"/>
        </w:rPr>
      </w:pPr>
      <w:r w:rsidRPr="006B495E">
        <w:rPr>
          <w:rFonts w:ascii="Arabic Typesetting" w:hAnsi="Arabic Typesetting" w:cs="Arabic Typesetting" w:hint="cs"/>
          <w:b/>
          <w:bCs/>
          <w:sz w:val="32"/>
          <w:szCs w:val="32"/>
          <w:u w:val="single"/>
          <w:rtl/>
          <w:lang w:bidi="ar-DZ"/>
        </w:rPr>
        <w:t>المادة الرابعة:</w:t>
      </w:r>
      <w:r w:rsidRPr="006B495E">
        <w:rPr>
          <w:rFonts w:ascii="Arabic Typesetting" w:hAnsi="Arabic Typesetting" w:cs="Arabic Typesetting" w:hint="cs"/>
          <w:sz w:val="32"/>
          <w:szCs w:val="32"/>
          <w:rtl/>
          <w:lang w:bidi="ar-DZ"/>
        </w:rPr>
        <w:t xml:space="preserve"> يتم تحديد الفريق الذي يجب تجنيده حسب قوائم المشروع.</w:t>
      </w:r>
    </w:p>
    <w:p w:rsidR="001826AB" w:rsidRPr="006B495E" w:rsidRDefault="001826AB" w:rsidP="001826AB">
      <w:pPr>
        <w:bidi/>
        <w:rPr>
          <w:rFonts w:ascii="Arabic Typesetting" w:hAnsi="Arabic Typesetting" w:cs="Arabic Typesetting"/>
          <w:sz w:val="32"/>
          <w:szCs w:val="32"/>
          <w:rtl/>
          <w:lang w:bidi="ar-DZ"/>
        </w:rPr>
      </w:pPr>
      <w:r w:rsidRPr="006B495E">
        <w:rPr>
          <w:rFonts w:ascii="Arabic Typesetting" w:hAnsi="Arabic Typesetting" w:cs="Arabic Typesetting" w:hint="cs"/>
          <w:sz w:val="32"/>
          <w:szCs w:val="32"/>
          <w:rtl/>
          <w:lang w:bidi="ar-DZ"/>
        </w:rPr>
        <w:t>في حالة مشروع سكن تكون وحدة الفرقة موافقة لـ 500 مسكن.</w:t>
      </w:r>
    </w:p>
    <w:p w:rsidR="001826AB" w:rsidRPr="006B495E" w:rsidRDefault="001826AB" w:rsidP="001826AB">
      <w:pPr>
        <w:bidi/>
        <w:rPr>
          <w:rFonts w:ascii="Arabic Typesetting" w:hAnsi="Arabic Typesetting" w:cs="Arabic Typesetting"/>
          <w:sz w:val="32"/>
          <w:szCs w:val="32"/>
          <w:rtl/>
          <w:lang w:bidi="ar-DZ"/>
        </w:rPr>
      </w:pPr>
      <w:r w:rsidRPr="006B495E">
        <w:rPr>
          <w:rFonts w:ascii="Arabic Typesetting" w:hAnsi="Arabic Typesetting" w:cs="Arabic Typesetting" w:hint="cs"/>
          <w:sz w:val="32"/>
          <w:szCs w:val="32"/>
          <w:rtl/>
          <w:lang w:bidi="ar-DZ"/>
        </w:rPr>
        <w:t>في حالة مشاريع التجهيزات تكون وحدة الفرقة موافقة لـ 000 20 م2 كمساحة برنامج المشروع.</w:t>
      </w:r>
    </w:p>
    <w:p w:rsidR="001826AB" w:rsidRPr="006B495E" w:rsidRDefault="0003015E" w:rsidP="001826AB">
      <w:pPr>
        <w:bidi/>
        <w:rPr>
          <w:rFonts w:ascii="Arabic Typesetting" w:hAnsi="Arabic Typesetting" w:cs="Arabic Typesetting"/>
          <w:sz w:val="32"/>
          <w:szCs w:val="32"/>
          <w:rtl/>
          <w:lang w:bidi="ar-DZ"/>
        </w:rPr>
      </w:pPr>
      <w:r w:rsidRPr="006B495E">
        <w:rPr>
          <w:rFonts w:ascii="Arabic Typesetting" w:hAnsi="Arabic Typesetting" w:cs="Arabic Typesetting" w:hint="cs"/>
          <w:sz w:val="32"/>
          <w:szCs w:val="32"/>
          <w:rtl/>
          <w:lang w:bidi="ar-DZ"/>
        </w:rPr>
        <w:t>تحديد تشكيلة الفريق الذي يجب تجنيده حسب المجالات المنصوص عليها في الملحق 02 لهذا القرار مهما كانت تشكيلة الفرق المتدخلة في "مهمة المتابعة"، تبقى مهمة التنسيق للمستشار الفني أو يتوجب عليه تكليف أحد رؤساء المشروع بهذه المهمة.</w:t>
      </w:r>
    </w:p>
    <w:p w:rsidR="007C0F25" w:rsidRPr="006B495E" w:rsidRDefault="007C0F25" w:rsidP="007C0F25">
      <w:pPr>
        <w:bidi/>
        <w:rPr>
          <w:rFonts w:ascii="Arabic Typesetting" w:hAnsi="Arabic Typesetting" w:cs="Arabic Typesetting"/>
          <w:sz w:val="32"/>
          <w:szCs w:val="32"/>
          <w:rtl/>
          <w:lang w:bidi="ar-DZ"/>
        </w:rPr>
      </w:pPr>
      <w:r w:rsidRPr="006B495E">
        <w:rPr>
          <w:rFonts w:ascii="Arabic Typesetting" w:hAnsi="Arabic Typesetting" w:cs="Arabic Typesetting" w:hint="cs"/>
          <w:sz w:val="32"/>
          <w:szCs w:val="32"/>
          <w:rtl/>
          <w:lang w:bidi="ar-DZ"/>
        </w:rPr>
        <w:t>يكون التجنيد الفعلي لفرق المتابعة متزامنا مع تقديم الأشغال وفقا لجدول الإنجاز مع عرض فترة التجنيد لكل فرقة مع بيانات التخصص التي تشكلها.</w:t>
      </w:r>
    </w:p>
    <w:p w:rsidR="00327DE9" w:rsidRPr="006B495E" w:rsidRDefault="00327DE9" w:rsidP="00327DE9">
      <w:pPr>
        <w:bidi/>
        <w:rPr>
          <w:rFonts w:ascii="Arabic Typesetting" w:hAnsi="Arabic Typesetting" w:cs="Arabic Typesetting"/>
          <w:sz w:val="32"/>
          <w:szCs w:val="32"/>
          <w:rtl/>
          <w:lang w:bidi="ar-DZ"/>
        </w:rPr>
      </w:pPr>
      <w:r w:rsidRPr="006B495E">
        <w:rPr>
          <w:rFonts w:ascii="Arabic Typesetting" w:hAnsi="Arabic Typesetting" w:cs="Arabic Typesetting" w:hint="cs"/>
          <w:b/>
          <w:bCs/>
          <w:sz w:val="32"/>
          <w:szCs w:val="32"/>
          <w:u w:val="single"/>
          <w:rtl/>
          <w:lang w:bidi="ar-DZ"/>
        </w:rPr>
        <w:t>المادة الخامسة:</w:t>
      </w:r>
      <w:r w:rsidRPr="006B495E">
        <w:rPr>
          <w:rFonts w:ascii="Arabic Typesetting" w:hAnsi="Arabic Typesetting" w:cs="Arabic Typesetting" w:hint="cs"/>
          <w:sz w:val="32"/>
          <w:szCs w:val="32"/>
          <w:rtl/>
          <w:lang w:bidi="ar-DZ"/>
        </w:rPr>
        <w:t xml:space="preserve"> بالنسبة للمشاريع التي يقل قوامها عن 250 مسكن أو عن مساحة 10000 م2 كمساحة برنامج للتجهيزات، يمكن لصاحب المشروع الرجوع إلى فئة تعقيد المشروع الأقل من </w:t>
      </w:r>
      <w:r w:rsidR="008166DA" w:rsidRPr="006B495E">
        <w:rPr>
          <w:rFonts w:ascii="Arabic Typesetting" w:hAnsi="Arabic Typesetting" w:cs="Arabic Typesetting" w:hint="cs"/>
          <w:sz w:val="32"/>
          <w:szCs w:val="32"/>
          <w:rtl/>
          <w:lang w:bidi="ar-DZ"/>
        </w:rPr>
        <w:t>تلك</w:t>
      </w:r>
      <w:r w:rsidRPr="006B495E">
        <w:rPr>
          <w:rFonts w:ascii="Arabic Typesetting" w:hAnsi="Arabic Typesetting" w:cs="Arabic Typesetting" w:hint="cs"/>
          <w:sz w:val="32"/>
          <w:szCs w:val="32"/>
          <w:rtl/>
          <w:lang w:bidi="ar-DZ"/>
        </w:rPr>
        <w:t xml:space="preserve"> الخاصة بالمشروع المعني، قصد تحديد تشكيلة فريق المتابعة والتخصصات التي يجب تجنيدها.</w:t>
      </w:r>
    </w:p>
    <w:p w:rsidR="00B867B4" w:rsidRPr="006B495E" w:rsidRDefault="00B867B4" w:rsidP="00B867B4">
      <w:pPr>
        <w:bidi/>
        <w:rPr>
          <w:rFonts w:ascii="Arabic Typesetting" w:hAnsi="Arabic Typesetting" w:cs="Arabic Typesetting"/>
          <w:sz w:val="32"/>
          <w:szCs w:val="32"/>
          <w:rtl/>
          <w:lang w:bidi="ar-DZ"/>
        </w:rPr>
      </w:pPr>
      <w:r w:rsidRPr="006B495E">
        <w:rPr>
          <w:rFonts w:ascii="Arabic Typesetting" w:hAnsi="Arabic Typesetting" w:cs="Arabic Typesetting" w:hint="cs"/>
          <w:sz w:val="32"/>
          <w:szCs w:val="32"/>
          <w:rtl/>
          <w:lang w:bidi="ar-DZ"/>
        </w:rPr>
        <w:t>أما بالنسبة للمشاريع المصنفة في فئة تعقد المشروع "أ"، فإن فرقة المتابعة التي يجب تجنيدها هي تلك المطابقة لهذه الفئة.</w:t>
      </w:r>
    </w:p>
    <w:p w:rsidR="00DE50E9" w:rsidRPr="006B495E" w:rsidRDefault="00DE50E9" w:rsidP="00DE50E9">
      <w:pPr>
        <w:bidi/>
        <w:rPr>
          <w:rFonts w:ascii="Arabic Typesetting" w:hAnsi="Arabic Typesetting" w:cs="Arabic Typesetting"/>
          <w:sz w:val="32"/>
          <w:szCs w:val="32"/>
          <w:rtl/>
          <w:lang w:bidi="ar-DZ"/>
        </w:rPr>
      </w:pPr>
      <w:r w:rsidRPr="006B495E">
        <w:rPr>
          <w:rFonts w:ascii="Arabic Typesetting" w:hAnsi="Arabic Typesetting" w:cs="Arabic Typesetting" w:hint="cs"/>
          <w:b/>
          <w:bCs/>
          <w:sz w:val="32"/>
          <w:szCs w:val="32"/>
          <w:u w:val="single"/>
          <w:rtl/>
          <w:lang w:bidi="ar-DZ"/>
        </w:rPr>
        <w:t>المادة السادسة:</w:t>
      </w:r>
      <w:r w:rsidRPr="006B495E">
        <w:rPr>
          <w:rFonts w:ascii="Arabic Typesetting" w:hAnsi="Arabic Typesetting" w:cs="Arabic Typesetting" w:hint="cs"/>
          <w:sz w:val="32"/>
          <w:szCs w:val="32"/>
          <w:rtl/>
          <w:lang w:bidi="ar-DZ"/>
        </w:rPr>
        <w:t xml:space="preserve"> ينشر هذا القرار في النشرة الرسمية لوزارة السكن والعمران والمدينة.</w:t>
      </w:r>
    </w:p>
    <w:p w:rsidR="00D83D8A" w:rsidRDefault="00D83D8A" w:rsidP="00D83D8A">
      <w:pPr>
        <w:bidi/>
        <w:jc w:val="center"/>
        <w:rPr>
          <w:rFonts w:ascii="Arabic Typesetting" w:hAnsi="Arabic Typesetting" w:cs="Arabic Typesetting"/>
          <w:sz w:val="28"/>
          <w:szCs w:val="28"/>
          <w:rtl/>
          <w:lang w:bidi="ar-DZ"/>
        </w:rPr>
      </w:pPr>
    </w:p>
    <w:p w:rsidR="00D83D8A" w:rsidRDefault="00D83D8A" w:rsidP="006B495E">
      <w:pPr>
        <w:bidi/>
        <w:jc w:val="center"/>
        <w:rPr>
          <w:rFonts w:ascii="Arabic Typesetting" w:hAnsi="Arabic Typesetting" w:cs="Arabic Typesetting"/>
          <w:sz w:val="28"/>
          <w:szCs w:val="28"/>
          <w:rtl/>
          <w:lang w:bidi="ar-DZ"/>
        </w:rPr>
      </w:pPr>
      <w:r w:rsidRPr="006B495E">
        <w:rPr>
          <w:rFonts w:ascii="Arabic Typesetting" w:hAnsi="Arabic Typesetting" w:cs="Arabic Typesetting" w:hint="cs"/>
          <w:b/>
          <w:bCs/>
          <w:sz w:val="28"/>
          <w:szCs w:val="28"/>
          <w:u w:val="single"/>
          <w:rtl/>
          <w:lang w:bidi="ar-DZ"/>
        </w:rPr>
        <w:t xml:space="preserve">حرر </w:t>
      </w:r>
      <w:r w:rsidR="006B495E" w:rsidRPr="006B495E">
        <w:rPr>
          <w:rFonts w:ascii="Arabic Typesetting" w:hAnsi="Arabic Typesetting" w:cs="Arabic Typesetting" w:hint="cs"/>
          <w:b/>
          <w:bCs/>
          <w:sz w:val="28"/>
          <w:szCs w:val="28"/>
          <w:u w:val="single"/>
          <w:rtl/>
          <w:lang w:bidi="ar-DZ"/>
        </w:rPr>
        <w:t>بالجزائر في</w:t>
      </w:r>
      <w:r w:rsidR="006B495E">
        <w:rPr>
          <w:rFonts w:ascii="Arabic Typesetting" w:hAnsi="Arabic Typesetting" w:cs="Arabic Typesetting" w:hint="cs"/>
          <w:b/>
          <w:bCs/>
          <w:sz w:val="28"/>
          <w:szCs w:val="28"/>
          <w:u w:val="single"/>
          <w:rtl/>
          <w:lang w:bidi="ar-DZ"/>
        </w:rPr>
        <w:t>:</w:t>
      </w:r>
      <w:r>
        <w:rPr>
          <w:rFonts w:ascii="Arabic Typesetting" w:hAnsi="Arabic Typesetting" w:cs="Arabic Typesetting" w:hint="cs"/>
          <w:sz w:val="28"/>
          <w:szCs w:val="28"/>
          <w:rtl/>
          <w:lang w:bidi="ar-DZ"/>
        </w:rPr>
        <w:t xml:space="preserve"> 12/</w:t>
      </w:r>
      <w:proofErr w:type="spellStart"/>
      <w:r>
        <w:rPr>
          <w:rFonts w:ascii="Arabic Typesetting" w:hAnsi="Arabic Typesetting" w:cs="Arabic Typesetting" w:hint="cs"/>
          <w:sz w:val="28"/>
          <w:szCs w:val="28"/>
          <w:rtl/>
          <w:lang w:bidi="ar-DZ"/>
        </w:rPr>
        <w:t>جانفي</w:t>
      </w:r>
      <w:proofErr w:type="spellEnd"/>
      <w:r>
        <w:rPr>
          <w:rFonts w:ascii="Arabic Typesetting" w:hAnsi="Arabic Typesetting" w:cs="Arabic Typesetting" w:hint="cs"/>
          <w:sz w:val="28"/>
          <w:szCs w:val="28"/>
          <w:rtl/>
          <w:lang w:bidi="ar-DZ"/>
        </w:rPr>
        <w:t>/ 2017</w:t>
      </w:r>
    </w:p>
    <w:p w:rsidR="001C4924" w:rsidRDefault="001C4924" w:rsidP="001C4924">
      <w:pPr>
        <w:bidi/>
        <w:rPr>
          <w:rFonts w:ascii="Arabic Typesetting" w:hAnsi="Arabic Typesetting" w:cs="Arabic Typesetting"/>
          <w:sz w:val="28"/>
          <w:szCs w:val="28"/>
          <w:rtl/>
        </w:rPr>
      </w:pPr>
    </w:p>
    <w:p w:rsidR="00A21B74" w:rsidRDefault="00A21B74" w:rsidP="00A21B74">
      <w:pPr>
        <w:bidi/>
        <w:rPr>
          <w:rFonts w:ascii="Arabic Typesetting" w:hAnsi="Arabic Typesetting" w:cs="Arabic Typesetting"/>
          <w:sz w:val="28"/>
          <w:szCs w:val="28"/>
          <w:rtl/>
        </w:rPr>
      </w:pPr>
    </w:p>
    <w:p w:rsidR="00F11284" w:rsidRDefault="00F11284" w:rsidP="00F11284">
      <w:pPr>
        <w:bidi/>
        <w:rPr>
          <w:rFonts w:ascii="Arabic Typesetting" w:hAnsi="Arabic Typesetting" w:cs="Arabic Typesetting"/>
          <w:sz w:val="28"/>
          <w:szCs w:val="28"/>
          <w:rtl/>
        </w:rPr>
      </w:pPr>
    </w:p>
    <w:p w:rsidR="008540F8" w:rsidRDefault="008540F8" w:rsidP="008540F8">
      <w:pPr>
        <w:bidi/>
        <w:rPr>
          <w:rFonts w:ascii="Arabic Typesetting" w:hAnsi="Arabic Typesetting" w:cs="Arabic Typesetting"/>
          <w:sz w:val="28"/>
          <w:szCs w:val="28"/>
          <w:rtl/>
        </w:rPr>
      </w:pPr>
    </w:p>
    <w:p w:rsidR="00335E39" w:rsidRDefault="00335E39" w:rsidP="00335E39">
      <w:pPr>
        <w:bidi/>
        <w:rPr>
          <w:rFonts w:ascii="Arabic Typesetting" w:hAnsi="Arabic Typesetting" w:cs="Arabic Typesetting"/>
          <w:sz w:val="28"/>
          <w:szCs w:val="28"/>
          <w:rtl/>
        </w:rPr>
      </w:pPr>
    </w:p>
    <w:p w:rsidR="00335E39" w:rsidRDefault="00335E39" w:rsidP="00335E39">
      <w:pPr>
        <w:bidi/>
        <w:rPr>
          <w:rFonts w:ascii="Arabic Typesetting" w:hAnsi="Arabic Typesetting" w:cs="Arabic Typesetting"/>
          <w:sz w:val="28"/>
          <w:szCs w:val="28"/>
          <w:rtl/>
        </w:rPr>
      </w:pPr>
    </w:p>
    <w:p w:rsidR="00335E39" w:rsidRDefault="00335E39" w:rsidP="00335E39">
      <w:pPr>
        <w:bidi/>
        <w:rPr>
          <w:rFonts w:ascii="Arabic Typesetting" w:hAnsi="Arabic Typesetting" w:cs="Arabic Typesetting"/>
          <w:sz w:val="28"/>
          <w:szCs w:val="28"/>
          <w:rtl/>
        </w:rPr>
      </w:pPr>
    </w:p>
    <w:p w:rsidR="00335E39" w:rsidRDefault="00335E39" w:rsidP="00335E39">
      <w:pPr>
        <w:bidi/>
        <w:rPr>
          <w:rFonts w:ascii="Arabic Typesetting" w:hAnsi="Arabic Typesetting" w:cs="Arabic Typesetting"/>
          <w:sz w:val="28"/>
          <w:szCs w:val="28"/>
          <w:rtl/>
        </w:rPr>
      </w:pPr>
    </w:p>
    <w:p w:rsidR="00335E39" w:rsidRDefault="00335E39" w:rsidP="00335E39">
      <w:pPr>
        <w:bidi/>
        <w:rPr>
          <w:rFonts w:ascii="Arabic Typesetting" w:hAnsi="Arabic Typesetting" w:cs="Arabic Typesetting"/>
          <w:sz w:val="28"/>
          <w:szCs w:val="28"/>
          <w:rtl/>
        </w:rPr>
      </w:pPr>
    </w:p>
    <w:p w:rsidR="00335E39" w:rsidRDefault="00335E39" w:rsidP="00335E39">
      <w:pPr>
        <w:bidi/>
        <w:rPr>
          <w:rFonts w:ascii="Arabic Typesetting" w:hAnsi="Arabic Typesetting" w:cs="Arabic Typesetting"/>
          <w:sz w:val="28"/>
          <w:szCs w:val="28"/>
          <w:rtl/>
        </w:rPr>
      </w:pPr>
    </w:p>
    <w:p w:rsidR="00335E39" w:rsidRDefault="00335E39" w:rsidP="00335E39">
      <w:pPr>
        <w:bidi/>
        <w:rPr>
          <w:rFonts w:ascii="Arabic Typesetting" w:hAnsi="Arabic Typesetting" w:cs="Arabic Typesetting"/>
          <w:sz w:val="28"/>
          <w:szCs w:val="28"/>
          <w:rtl/>
        </w:rPr>
      </w:pPr>
    </w:p>
    <w:p w:rsidR="00335E39" w:rsidRDefault="00335E39" w:rsidP="00335E39">
      <w:pPr>
        <w:bidi/>
        <w:rPr>
          <w:rFonts w:ascii="Arabic Typesetting" w:hAnsi="Arabic Typesetting" w:cs="Arabic Typesetting"/>
          <w:sz w:val="28"/>
          <w:szCs w:val="28"/>
          <w:rtl/>
        </w:rPr>
      </w:pPr>
    </w:p>
    <w:p w:rsidR="00335E39" w:rsidRDefault="00335E39" w:rsidP="00335E39">
      <w:pPr>
        <w:bidi/>
        <w:rPr>
          <w:rFonts w:ascii="Arabic Typesetting" w:hAnsi="Arabic Typesetting" w:cs="Arabic Typesetting"/>
          <w:sz w:val="28"/>
          <w:szCs w:val="28"/>
          <w:rtl/>
        </w:rPr>
      </w:pPr>
    </w:p>
    <w:p w:rsidR="00335E39" w:rsidRDefault="00335E39" w:rsidP="00335E39">
      <w:pPr>
        <w:bidi/>
        <w:rPr>
          <w:rFonts w:ascii="Arabic Typesetting" w:hAnsi="Arabic Typesetting" w:cs="Arabic Typesetting"/>
          <w:sz w:val="28"/>
          <w:szCs w:val="28"/>
          <w:rtl/>
        </w:rPr>
      </w:pPr>
    </w:p>
    <w:p w:rsidR="00335E39" w:rsidRDefault="00335E39" w:rsidP="00335E39">
      <w:pPr>
        <w:bidi/>
        <w:rPr>
          <w:rFonts w:ascii="Arabic Typesetting" w:hAnsi="Arabic Typesetting" w:cs="Arabic Typesetting"/>
          <w:sz w:val="28"/>
          <w:szCs w:val="28"/>
          <w:rtl/>
        </w:rPr>
      </w:pPr>
    </w:p>
    <w:p w:rsidR="00335E39" w:rsidRDefault="00335E39" w:rsidP="00335E39">
      <w:pPr>
        <w:bidi/>
        <w:rPr>
          <w:rFonts w:ascii="Arabic Typesetting" w:hAnsi="Arabic Typesetting" w:cs="Arabic Typesetting"/>
          <w:sz w:val="28"/>
          <w:szCs w:val="28"/>
          <w:rtl/>
        </w:rPr>
      </w:pPr>
    </w:p>
    <w:p w:rsidR="00335E39" w:rsidRDefault="00335E39" w:rsidP="00335E39">
      <w:pPr>
        <w:bidi/>
        <w:rPr>
          <w:rFonts w:ascii="Arabic Typesetting" w:hAnsi="Arabic Typesetting" w:cs="Arabic Typesetting"/>
          <w:sz w:val="28"/>
          <w:szCs w:val="28"/>
          <w:rtl/>
        </w:rPr>
      </w:pPr>
    </w:p>
    <w:p w:rsidR="00335E39" w:rsidRDefault="00335E39" w:rsidP="00335E39">
      <w:pPr>
        <w:bidi/>
        <w:rPr>
          <w:rFonts w:ascii="Arabic Typesetting" w:hAnsi="Arabic Typesetting" w:cs="Arabic Typesetting"/>
          <w:sz w:val="28"/>
          <w:szCs w:val="28"/>
          <w:rtl/>
        </w:rPr>
      </w:pPr>
    </w:p>
    <w:p w:rsidR="00335E39" w:rsidRDefault="00335E39" w:rsidP="00335E39">
      <w:pPr>
        <w:bidi/>
        <w:rPr>
          <w:rFonts w:ascii="Arabic Typesetting" w:hAnsi="Arabic Typesetting" w:cs="Arabic Typesetting"/>
          <w:sz w:val="28"/>
          <w:szCs w:val="28"/>
          <w:rtl/>
        </w:rPr>
      </w:pPr>
    </w:p>
    <w:p w:rsidR="00335E39" w:rsidRPr="004F13CF" w:rsidRDefault="00335E39" w:rsidP="00335E39">
      <w:pPr>
        <w:bidi/>
        <w:rPr>
          <w:rFonts w:ascii="Arabic Typesetting" w:hAnsi="Arabic Typesetting" w:cs="Arabic Typesetting"/>
          <w:b/>
          <w:bCs/>
          <w:sz w:val="56"/>
          <w:szCs w:val="56"/>
          <w:u w:val="single"/>
          <w:rtl/>
        </w:rPr>
      </w:pPr>
    </w:p>
    <w:p w:rsidR="00335E39" w:rsidRPr="004F13CF" w:rsidRDefault="00335E39" w:rsidP="00335E39">
      <w:pPr>
        <w:bidi/>
        <w:jc w:val="center"/>
        <w:rPr>
          <w:rFonts w:ascii="Arabic Typesetting" w:hAnsi="Arabic Typesetting" w:cs="Arabic Typesetting"/>
          <w:b/>
          <w:bCs/>
          <w:sz w:val="56"/>
          <w:szCs w:val="56"/>
          <w:u w:val="single"/>
          <w:rtl/>
        </w:rPr>
      </w:pPr>
      <w:r w:rsidRPr="004F13CF">
        <w:rPr>
          <w:rFonts w:ascii="Arabic Typesetting" w:hAnsi="Arabic Typesetting" w:cs="Arabic Typesetting" w:hint="cs"/>
          <w:b/>
          <w:bCs/>
          <w:sz w:val="56"/>
          <w:szCs w:val="56"/>
          <w:u w:val="single"/>
          <w:rtl/>
        </w:rPr>
        <w:t>المل</w:t>
      </w:r>
      <w:r w:rsidR="008E4206">
        <w:rPr>
          <w:rFonts w:ascii="Arabic Typesetting" w:hAnsi="Arabic Typesetting" w:cs="Arabic Typesetting" w:hint="cs"/>
          <w:b/>
          <w:bCs/>
          <w:sz w:val="56"/>
          <w:szCs w:val="56"/>
          <w:u w:val="single"/>
          <w:rtl/>
        </w:rPr>
        <w:t>ـــــ</w:t>
      </w:r>
      <w:r w:rsidRPr="004F13CF">
        <w:rPr>
          <w:rFonts w:ascii="Arabic Typesetting" w:hAnsi="Arabic Typesetting" w:cs="Arabic Typesetting" w:hint="cs"/>
          <w:b/>
          <w:bCs/>
          <w:sz w:val="56"/>
          <w:szCs w:val="56"/>
          <w:u w:val="single"/>
          <w:rtl/>
        </w:rPr>
        <w:t>ح</w:t>
      </w:r>
      <w:r w:rsidR="008E4206">
        <w:rPr>
          <w:rFonts w:ascii="Arabic Typesetting" w:hAnsi="Arabic Typesetting" w:cs="Arabic Typesetting" w:hint="cs"/>
          <w:b/>
          <w:bCs/>
          <w:sz w:val="56"/>
          <w:szCs w:val="56"/>
          <w:u w:val="single"/>
          <w:rtl/>
        </w:rPr>
        <w:t>ـــــــــ</w:t>
      </w:r>
      <w:r w:rsidRPr="004F13CF">
        <w:rPr>
          <w:rFonts w:ascii="Arabic Typesetting" w:hAnsi="Arabic Typesetting" w:cs="Arabic Typesetting" w:hint="cs"/>
          <w:b/>
          <w:bCs/>
          <w:sz w:val="56"/>
          <w:szCs w:val="56"/>
          <w:u w:val="single"/>
          <w:rtl/>
        </w:rPr>
        <w:t>قات</w:t>
      </w:r>
    </w:p>
    <w:p w:rsidR="00335E39" w:rsidRDefault="004B53A0" w:rsidP="00335E39">
      <w:pPr>
        <w:bidi/>
        <w:jc w:val="center"/>
        <w:rPr>
          <w:rFonts w:ascii="Arabic Typesetting" w:hAnsi="Arabic Typesetting" w:cs="Arabic Typesetting"/>
          <w:sz w:val="28"/>
          <w:szCs w:val="28"/>
          <w:rtl/>
        </w:rPr>
      </w:pPr>
      <w:r w:rsidRPr="004F13CF">
        <w:rPr>
          <w:rFonts w:ascii="Arabic Typesetting" w:hAnsi="Arabic Typesetting" w:cs="Arabic Typesetting" w:hint="cs"/>
          <w:b/>
          <w:bCs/>
          <w:sz w:val="56"/>
          <w:szCs w:val="56"/>
          <w:u w:val="single"/>
          <w:rtl/>
        </w:rPr>
        <w:t>بيان تخصص المتدخلين في "</w:t>
      </w:r>
      <w:r w:rsidR="00335E39" w:rsidRPr="004F13CF">
        <w:rPr>
          <w:rFonts w:ascii="Arabic Typesetting" w:hAnsi="Arabic Typesetting" w:cs="Arabic Typesetting" w:hint="cs"/>
          <w:b/>
          <w:bCs/>
          <w:sz w:val="56"/>
          <w:szCs w:val="56"/>
          <w:u w:val="single"/>
          <w:rtl/>
        </w:rPr>
        <w:t>مهمة المتابعة" للاستشارة الفنية في ميدان البناء وتركيبة الفرق وفقا لتعقد المشروع</w:t>
      </w:r>
      <w:r w:rsidR="00686BA5" w:rsidRPr="004F13CF">
        <w:rPr>
          <w:rFonts w:ascii="Arabic Typesetting" w:hAnsi="Arabic Typesetting" w:cs="Arabic Typesetting" w:hint="cs"/>
          <w:b/>
          <w:bCs/>
          <w:sz w:val="56"/>
          <w:szCs w:val="56"/>
          <w:u w:val="single"/>
          <w:rtl/>
        </w:rPr>
        <w:t>.</w:t>
      </w:r>
    </w:p>
    <w:p w:rsidR="00A2711B" w:rsidRDefault="00A2711B" w:rsidP="00A2711B">
      <w:pPr>
        <w:bidi/>
        <w:jc w:val="center"/>
        <w:rPr>
          <w:rFonts w:ascii="Arabic Typesetting" w:hAnsi="Arabic Typesetting" w:cs="Arabic Typesetting"/>
          <w:sz w:val="28"/>
          <w:szCs w:val="28"/>
          <w:rtl/>
        </w:rPr>
      </w:pPr>
    </w:p>
    <w:p w:rsidR="00A2711B" w:rsidRDefault="00A2711B" w:rsidP="00A2711B">
      <w:pPr>
        <w:bidi/>
        <w:jc w:val="center"/>
        <w:rPr>
          <w:rFonts w:ascii="Arabic Typesetting" w:hAnsi="Arabic Typesetting" w:cs="Arabic Typesetting"/>
          <w:sz w:val="28"/>
          <w:szCs w:val="28"/>
          <w:rtl/>
        </w:rPr>
      </w:pPr>
    </w:p>
    <w:p w:rsidR="00A2711B" w:rsidRDefault="00A2711B" w:rsidP="00A2711B">
      <w:pPr>
        <w:bidi/>
        <w:jc w:val="center"/>
        <w:rPr>
          <w:rFonts w:ascii="Arabic Typesetting" w:hAnsi="Arabic Typesetting" w:cs="Arabic Typesetting"/>
          <w:sz w:val="28"/>
          <w:szCs w:val="28"/>
          <w:rtl/>
        </w:rPr>
      </w:pPr>
    </w:p>
    <w:p w:rsidR="00A2711B" w:rsidRDefault="00A2711B" w:rsidP="00A2711B">
      <w:pPr>
        <w:bidi/>
        <w:jc w:val="center"/>
        <w:rPr>
          <w:rFonts w:ascii="Arabic Typesetting" w:hAnsi="Arabic Typesetting" w:cs="Arabic Typesetting"/>
          <w:sz w:val="28"/>
          <w:szCs w:val="28"/>
          <w:rtl/>
        </w:rPr>
      </w:pPr>
    </w:p>
    <w:p w:rsidR="00A2711B" w:rsidRDefault="00A2711B" w:rsidP="00A2711B">
      <w:pPr>
        <w:bidi/>
        <w:jc w:val="center"/>
        <w:rPr>
          <w:rFonts w:ascii="Arabic Typesetting" w:hAnsi="Arabic Typesetting" w:cs="Arabic Typesetting"/>
          <w:sz w:val="28"/>
          <w:szCs w:val="28"/>
          <w:rtl/>
        </w:rPr>
      </w:pPr>
    </w:p>
    <w:p w:rsidR="00A2711B" w:rsidRDefault="00A2711B" w:rsidP="00A2711B">
      <w:pPr>
        <w:bidi/>
        <w:jc w:val="center"/>
        <w:rPr>
          <w:rFonts w:ascii="Arabic Typesetting" w:hAnsi="Arabic Typesetting" w:cs="Arabic Typesetting"/>
          <w:sz w:val="28"/>
          <w:szCs w:val="28"/>
          <w:rtl/>
        </w:rPr>
      </w:pPr>
    </w:p>
    <w:p w:rsidR="00A2711B" w:rsidRDefault="00A2711B" w:rsidP="00A2711B">
      <w:pPr>
        <w:bidi/>
        <w:jc w:val="center"/>
        <w:rPr>
          <w:rFonts w:ascii="Arabic Typesetting" w:hAnsi="Arabic Typesetting" w:cs="Arabic Typesetting"/>
          <w:sz w:val="28"/>
          <w:szCs w:val="28"/>
          <w:rtl/>
        </w:rPr>
      </w:pPr>
    </w:p>
    <w:p w:rsidR="00A2711B" w:rsidRDefault="00A2711B" w:rsidP="00A2711B">
      <w:pPr>
        <w:bidi/>
        <w:jc w:val="center"/>
        <w:rPr>
          <w:rFonts w:ascii="Arabic Typesetting" w:hAnsi="Arabic Typesetting" w:cs="Arabic Typesetting"/>
          <w:sz w:val="28"/>
          <w:szCs w:val="28"/>
          <w:rtl/>
        </w:rPr>
      </w:pPr>
    </w:p>
    <w:p w:rsidR="00A2711B" w:rsidRDefault="00A2711B" w:rsidP="00A2711B">
      <w:pPr>
        <w:bidi/>
        <w:jc w:val="center"/>
        <w:rPr>
          <w:rFonts w:ascii="Arabic Typesetting" w:hAnsi="Arabic Typesetting" w:cs="Arabic Typesetting"/>
          <w:sz w:val="28"/>
          <w:szCs w:val="28"/>
          <w:rtl/>
        </w:rPr>
      </w:pPr>
    </w:p>
    <w:p w:rsidR="00A2711B" w:rsidRDefault="00A2711B" w:rsidP="00A2711B">
      <w:pPr>
        <w:bidi/>
        <w:jc w:val="center"/>
        <w:rPr>
          <w:rFonts w:ascii="Arabic Typesetting" w:hAnsi="Arabic Typesetting" w:cs="Arabic Typesetting"/>
          <w:sz w:val="28"/>
          <w:szCs w:val="28"/>
          <w:rtl/>
        </w:rPr>
      </w:pPr>
    </w:p>
    <w:p w:rsidR="00A2711B" w:rsidRDefault="00A2711B" w:rsidP="00A2711B">
      <w:pPr>
        <w:bidi/>
        <w:jc w:val="center"/>
        <w:rPr>
          <w:rFonts w:ascii="Arabic Typesetting" w:hAnsi="Arabic Typesetting" w:cs="Arabic Typesetting"/>
          <w:sz w:val="28"/>
          <w:szCs w:val="28"/>
          <w:rtl/>
        </w:rPr>
      </w:pPr>
    </w:p>
    <w:p w:rsidR="00097967" w:rsidRDefault="00097967" w:rsidP="00097967">
      <w:pPr>
        <w:bidi/>
        <w:rPr>
          <w:rFonts w:ascii="Arabic Typesetting" w:hAnsi="Arabic Typesetting" w:cs="Arabic Typesetting"/>
          <w:sz w:val="28"/>
          <w:szCs w:val="28"/>
          <w:rtl/>
        </w:rPr>
      </w:pPr>
    </w:p>
    <w:p w:rsidR="00A2711B" w:rsidRPr="0015294C" w:rsidRDefault="00A2711B" w:rsidP="00097967">
      <w:pPr>
        <w:bidi/>
        <w:jc w:val="center"/>
        <w:rPr>
          <w:rFonts w:ascii="Arabic Typesetting" w:hAnsi="Arabic Typesetting" w:cs="Arabic Typesetting"/>
          <w:b/>
          <w:bCs/>
          <w:sz w:val="28"/>
          <w:szCs w:val="28"/>
          <w:u w:val="single"/>
          <w:rtl/>
        </w:rPr>
      </w:pPr>
      <w:r w:rsidRPr="0015294C">
        <w:rPr>
          <w:rFonts w:ascii="Arabic Typesetting" w:hAnsi="Arabic Typesetting" w:cs="Arabic Typesetting" w:hint="cs"/>
          <w:b/>
          <w:bCs/>
          <w:sz w:val="28"/>
          <w:szCs w:val="28"/>
          <w:u w:val="single"/>
          <w:rtl/>
        </w:rPr>
        <w:lastRenderedPageBreak/>
        <w:t>الملحق 01</w:t>
      </w:r>
    </w:p>
    <w:p w:rsidR="00A2711B" w:rsidRPr="0054414A" w:rsidRDefault="00A2711B" w:rsidP="00A2711B">
      <w:pPr>
        <w:bidi/>
        <w:jc w:val="center"/>
        <w:rPr>
          <w:rFonts w:ascii="Arabic Typesetting" w:hAnsi="Arabic Typesetting" w:cs="Arabic Typesetting"/>
          <w:sz w:val="36"/>
          <w:szCs w:val="36"/>
          <w:rtl/>
        </w:rPr>
      </w:pPr>
      <w:r w:rsidRPr="0054414A">
        <w:rPr>
          <w:rFonts w:ascii="Arabic Typesetting" w:hAnsi="Arabic Typesetting" w:cs="Arabic Typesetting" w:hint="cs"/>
          <w:b/>
          <w:bCs/>
          <w:sz w:val="36"/>
          <w:szCs w:val="36"/>
          <w:u w:val="single"/>
          <w:rtl/>
        </w:rPr>
        <w:t>بيان تخصص المتدخلين في "مهمة المتابعة" للاستشارة الفنية في ميدان البناء وتركيبة الفرق وفقا لتعقد المشروع</w:t>
      </w:r>
    </w:p>
    <w:p w:rsidR="00AA6BC2" w:rsidRDefault="009928E6" w:rsidP="00AA6BC2">
      <w:pPr>
        <w:bidi/>
        <w:rPr>
          <w:rFonts w:ascii="Arabic Typesetting" w:hAnsi="Arabic Typesetting" w:cs="Arabic Typesetting"/>
          <w:sz w:val="28"/>
          <w:szCs w:val="28"/>
          <w:rtl/>
        </w:rPr>
      </w:pPr>
      <w:r>
        <w:rPr>
          <w:rFonts w:ascii="Arabic Typesetting" w:hAnsi="Arabic Typesetting" w:cs="Arabic Typesetting" w:hint="cs"/>
          <w:sz w:val="28"/>
          <w:szCs w:val="28"/>
          <w:rtl/>
        </w:rPr>
        <w:t>1</w:t>
      </w:r>
      <w:r w:rsidRPr="00386427">
        <w:rPr>
          <w:rFonts w:ascii="Arabic Typesetting" w:hAnsi="Arabic Typesetting" w:cs="Arabic Typesetting" w:hint="cs"/>
          <w:sz w:val="28"/>
          <w:szCs w:val="28"/>
          <w:u w:val="single"/>
          <w:rtl/>
        </w:rPr>
        <w:t>-العدد</w:t>
      </w:r>
      <w:r w:rsidR="00742CF8" w:rsidRPr="00386427">
        <w:rPr>
          <w:rFonts w:ascii="Arabic Typesetting" w:hAnsi="Arabic Typesetting" w:cs="Arabic Typesetting" w:hint="cs"/>
          <w:sz w:val="28"/>
          <w:szCs w:val="28"/>
          <w:u w:val="single"/>
          <w:rtl/>
        </w:rPr>
        <w:t xml:space="preserve"> الأدنى لسنوات التجربة للفريق الدائم:</w:t>
      </w:r>
    </w:p>
    <w:tbl>
      <w:tblPr>
        <w:tblStyle w:val="Grilledetableauclaire"/>
        <w:bidiVisual/>
        <w:tblW w:w="0" w:type="auto"/>
        <w:tblLook w:val="04A0" w:firstRow="1" w:lastRow="0" w:firstColumn="1" w:lastColumn="0" w:noHBand="0" w:noVBand="1"/>
      </w:tblPr>
      <w:tblGrid>
        <w:gridCol w:w="1510"/>
        <w:gridCol w:w="1510"/>
        <w:gridCol w:w="1510"/>
        <w:gridCol w:w="1510"/>
        <w:gridCol w:w="1511"/>
        <w:gridCol w:w="1511"/>
      </w:tblGrid>
      <w:tr w:rsidR="00AA6BC2" w:rsidTr="00802FC1">
        <w:tc>
          <w:tcPr>
            <w:tcW w:w="1510" w:type="dxa"/>
            <w:tcBorders>
              <w:tr2bl w:val="single" w:sz="4" w:space="0" w:color="auto"/>
            </w:tcBorders>
          </w:tcPr>
          <w:p w:rsidR="00AA6BC2" w:rsidRDefault="00AA6BC2"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تعقيد المشروع</w:t>
            </w:r>
          </w:p>
          <w:p w:rsidR="00802FC1" w:rsidRDefault="00802FC1" w:rsidP="00802FC1">
            <w:pPr>
              <w:bidi/>
              <w:jc w:val="center"/>
              <w:rPr>
                <w:rFonts w:ascii="Arabic Typesetting" w:hAnsi="Arabic Typesetting" w:cs="Arabic Typesetting"/>
                <w:sz w:val="28"/>
                <w:szCs w:val="28"/>
                <w:rtl/>
              </w:rPr>
            </w:pPr>
          </w:p>
          <w:p w:rsidR="00AA6BC2" w:rsidRDefault="00AA6BC2"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تعيين البيان</w:t>
            </w:r>
          </w:p>
        </w:tc>
        <w:tc>
          <w:tcPr>
            <w:tcW w:w="1510" w:type="dxa"/>
          </w:tcPr>
          <w:p w:rsidR="00AA6BC2" w:rsidRDefault="00AA6BC2"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الفئة "أ"</w:t>
            </w:r>
          </w:p>
          <w:p w:rsidR="00AA6BC2" w:rsidRDefault="00AA6BC2"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البناء العادي</w:t>
            </w:r>
          </w:p>
        </w:tc>
        <w:tc>
          <w:tcPr>
            <w:tcW w:w="1510" w:type="dxa"/>
          </w:tcPr>
          <w:p w:rsidR="00AA6BC2" w:rsidRDefault="00AA6BC2"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الفئة "</w:t>
            </w:r>
            <w:proofErr w:type="gramStart"/>
            <w:r>
              <w:rPr>
                <w:rFonts w:ascii="Arabic Typesetting" w:hAnsi="Arabic Typesetting" w:cs="Arabic Typesetting" w:hint="cs"/>
                <w:sz w:val="28"/>
                <w:szCs w:val="28"/>
                <w:rtl/>
              </w:rPr>
              <w:t>ب"</w:t>
            </w:r>
            <w:proofErr w:type="gramEnd"/>
          </w:p>
          <w:p w:rsidR="00AA6BC2" w:rsidRDefault="00AA6BC2"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معقدة نوعا ما أو غير معقدة</w:t>
            </w:r>
          </w:p>
        </w:tc>
        <w:tc>
          <w:tcPr>
            <w:tcW w:w="1510" w:type="dxa"/>
          </w:tcPr>
          <w:p w:rsidR="00AA6BC2" w:rsidRDefault="00AA6BC2"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الفئة "ج"</w:t>
            </w:r>
          </w:p>
          <w:p w:rsidR="00AA6BC2" w:rsidRDefault="00AA6BC2"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معقدة نسبيا</w:t>
            </w:r>
          </w:p>
        </w:tc>
        <w:tc>
          <w:tcPr>
            <w:tcW w:w="1511" w:type="dxa"/>
          </w:tcPr>
          <w:p w:rsidR="004758FE" w:rsidRDefault="004758FE"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الفئة "د"</w:t>
            </w:r>
          </w:p>
          <w:p w:rsidR="004758FE" w:rsidRDefault="004758FE"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صعبة جدا</w:t>
            </w:r>
          </w:p>
        </w:tc>
        <w:tc>
          <w:tcPr>
            <w:tcW w:w="1511" w:type="dxa"/>
          </w:tcPr>
          <w:p w:rsidR="00AA6BC2" w:rsidRDefault="004758FE"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الفئة "ه"</w:t>
            </w:r>
          </w:p>
          <w:p w:rsidR="004758FE" w:rsidRDefault="004758FE"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معقدة جدا</w:t>
            </w:r>
          </w:p>
        </w:tc>
      </w:tr>
      <w:tr w:rsidR="00AA6BC2" w:rsidTr="002D2C19">
        <w:tc>
          <w:tcPr>
            <w:tcW w:w="1510" w:type="dxa"/>
          </w:tcPr>
          <w:p w:rsidR="00AA6BC2" w:rsidRDefault="00525850"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مهندس معماري أو مهندس مدني</w:t>
            </w:r>
          </w:p>
          <w:p w:rsidR="00525850" w:rsidRDefault="00525850"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رئيس المشروع</w:t>
            </w:r>
          </w:p>
        </w:tc>
        <w:tc>
          <w:tcPr>
            <w:tcW w:w="1510" w:type="dxa"/>
          </w:tcPr>
          <w:p w:rsidR="00AA6BC2" w:rsidRDefault="00525850"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سنتين (02)</w:t>
            </w:r>
          </w:p>
        </w:tc>
        <w:tc>
          <w:tcPr>
            <w:tcW w:w="1510" w:type="dxa"/>
          </w:tcPr>
          <w:p w:rsidR="00AA6BC2" w:rsidRDefault="00525850"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سنوات (03)</w:t>
            </w:r>
          </w:p>
        </w:tc>
        <w:tc>
          <w:tcPr>
            <w:tcW w:w="1510" w:type="dxa"/>
          </w:tcPr>
          <w:p w:rsidR="00AA6BC2" w:rsidRDefault="00525850"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سنوات (04)</w:t>
            </w:r>
          </w:p>
        </w:tc>
        <w:tc>
          <w:tcPr>
            <w:tcW w:w="1511" w:type="dxa"/>
          </w:tcPr>
          <w:p w:rsidR="00AA6BC2" w:rsidRDefault="00525850"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سنوات (06)</w:t>
            </w:r>
          </w:p>
        </w:tc>
        <w:tc>
          <w:tcPr>
            <w:tcW w:w="1511" w:type="dxa"/>
          </w:tcPr>
          <w:p w:rsidR="00AA6BC2" w:rsidRDefault="00525850"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سنوات (08)</w:t>
            </w:r>
          </w:p>
        </w:tc>
      </w:tr>
      <w:tr w:rsidR="00AA6BC2" w:rsidTr="002D2C19">
        <w:tc>
          <w:tcPr>
            <w:tcW w:w="1510" w:type="dxa"/>
          </w:tcPr>
          <w:p w:rsidR="00AA6BC2" w:rsidRDefault="00525850"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مهندس معماري أو مهندس مدني</w:t>
            </w:r>
          </w:p>
        </w:tc>
        <w:tc>
          <w:tcPr>
            <w:tcW w:w="1510" w:type="dxa"/>
          </w:tcPr>
          <w:p w:rsidR="00AA6BC2" w:rsidRDefault="00525850"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0" w:type="dxa"/>
          </w:tcPr>
          <w:p w:rsidR="00AA6BC2" w:rsidRDefault="00525850"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0" w:type="dxa"/>
          </w:tcPr>
          <w:p w:rsidR="00AA6BC2" w:rsidRDefault="00525850"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سنوات (03)</w:t>
            </w:r>
          </w:p>
        </w:tc>
        <w:tc>
          <w:tcPr>
            <w:tcW w:w="1511" w:type="dxa"/>
          </w:tcPr>
          <w:p w:rsidR="00AA6BC2" w:rsidRDefault="00525850"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سنوات (04)</w:t>
            </w:r>
          </w:p>
        </w:tc>
        <w:tc>
          <w:tcPr>
            <w:tcW w:w="1511" w:type="dxa"/>
          </w:tcPr>
          <w:p w:rsidR="00AA6BC2" w:rsidRDefault="00525850"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سنوات (05)</w:t>
            </w:r>
          </w:p>
        </w:tc>
      </w:tr>
      <w:tr w:rsidR="00AA6BC2" w:rsidTr="002D2C19">
        <w:tc>
          <w:tcPr>
            <w:tcW w:w="1510" w:type="dxa"/>
          </w:tcPr>
          <w:p w:rsidR="00AA6BC2" w:rsidRDefault="00E5198F"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تقني سامي أو حائز على ليسانس في مهن البناء</w:t>
            </w:r>
          </w:p>
        </w:tc>
        <w:tc>
          <w:tcPr>
            <w:tcW w:w="1510" w:type="dxa"/>
          </w:tcPr>
          <w:p w:rsidR="00AA6BC2" w:rsidRDefault="00E5198F"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0" w:type="dxa"/>
          </w:tcPr>
          <w:p w:rsidR="00AA6BC2" w:rsidRDefault="00E5198F"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سنتين (02)</w:t>
            </w:r>
          </w:p>
        </w:tc>
        <w:tc>
          <w:tcPr>
            <w:tcW w:w="1510" w:type="dxa"/>
          </w:tcPr>
          <w:p w:rsidR="00AA6BC2" w:rsidRDefault="00E5198F"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1" w:type="dxa"/>
          </w:tcPr>
          <w:p w:rsidR="00AA6BC2" w:rsidRDefault="00E5198F"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سنوات (04)</w:t>
            </w:r>
          </w:p>
        </w:tc>
        <w:tc>
          <w:tcPr>
            <w:tcW w:w="1511" w:type="dxa"/>
          </w:tcPr>
          <w:p w:rsidR="00AA6BC2" w:rsidRDefault="00E5198F" w:rsidP="002D2C19">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سنوات (05)</w:t>
            </w:r>
          </w:p>
        </w:tc>
      </w:tr>
    </w:tbl>
    <w:p w:rsidR="00AA6BC2" w:rsidRDefault="00AA6BC2" w:rsidP="00AA6BC2">
      <w:pPr>
        <w:bidi/>
        <w:rPr>
          <w:rFonts w:ascii="Arabic Typesetting" w:hAnsi="Arabic Typesetting" w:cs="Arabic Typesetting"/>
          <w:sz w:val="28"/>
          <w:szCs w:val="28"/>
          <w:rtl/>
        </w:rPr>
      </w:pPr>
    </w:p>
    <w:p w:rsidR="009928E6" w:rsidRPr="00111DA7" w:rsidRDefault="00DF38D7" w:rsidP="009928E6">
      <w:pPr>
        <w:bidi/>
        <w:rPr>
          <w:rFonts w:ascii="Arabic Typesetting" w:hAnsi="Arabic Typesetting" w:cs="Arabic Typesetting"/>
          <w:b/>
          <w:bCs/>
          <w:sz w:val="28"/>
          <w:szCs w:val="28"/>
          <w:u w:val="single"/>
          <w:rtl/>
        </w:rPr>
      </w:pPr>
      <w:r w:rsidRPr="00111DA7">
        <w:rPr>
          <w:rFonts w:ascii="Arabic Typesetting" w:hAnsi="Arabic Typesetting" w:cs="Arabic Typesetting" w:hint="cs"/>
          <w:b/>
          <w:bCs/>
          <w:sz w:val="28"/>
          <w:szCs w:val="28"/>
          <w:u w:val="single"/>
          <w:rtl/>
        </w:rPr>
        <w:t>2</w:t>
      </w:r>
      <w:r w:rsidRPr="00C838F3">
        <w:rPr>
          <w:rFonts w:ascii="Arabic Typesetting" w:hAnsi="Arabic Typesetting" w:cs="Arabic Typesetting" w:hint="cs"/>
          <w:b/>
          <w:bCs/>
          <w:sz w:val="40"/>
          <w:szCs w:val="40"/>
          <w:u w:val="single"/>
          <w:rtl/>
        </w:rPr>
        <w:t>-بيانات</w:t>
      </w:r>
      <w:r w:rsidR="00D90BE1" w:rsidRPr="00C838F3">
        <w:rPr>
          <w:rFonts w:ascii="Arabic Typesetting" w:hAnsi="Arabic Typesetting" w:cs="Arabic Typesetting" w:hint="cs"/>
          <w:b/>
          <w:bCs/>
          <w:sz w:val="40"/>
          <w:szCs w:val="40"/>
          <w:u w:val="single"/>
          <w:rtl/>
        </w:rPr>
        <w:t xml:space="preserve"> التخصص للمتدخلين المكلفين بالمتابعة الدائمة وفقا لتعقيد المشروع:</w:t>
      </w:r>
    </w:p>
    <w:tbl>
      <w:tblPr>
        <w:tblStyle w:val="Grilledetableauclaire"/>
        <w:bidiVisual/>
        <w:tblW w:w="0" w:type="auto"/>
        <w:tblLook w:val="04A0" w:firstRow="1" w:lastRow="0" w:firstColumn="1" w:lastColumn="0" w:noHBand="0" w:noVBand="1"/>
      </w:tblPr>
      <w:tblGrid>
        <w:gridCol w:w="1510"/>
        <w:gridCol w:w="1510"/>
        <w:gridCol w:w="1510"/>
        <w:gridCol w:w="1510"/>
        <w:gridCol w:w="1511"/>
        <w:gridCol w:w="1511"/>
      </w:tblGrid>
      <w:tr w:rsidR="007901DE" w:rsidTr="006102F6">
        <w:tc>
          <w:tcPr>
            <w:tcW w:w="1510" w:type="dxa"/>
            <w:vMerge w:val="restart"/>
          </w:tcPr>
          <w:p w:rsidR="007901DE" w:rsidRDefault="007901DE"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تعيين البيان</w:t>
            </w:r>
          </w:p>
        </w:tc>
        <w:tc>
          <w:tcPr>
            <w:tcW w:w="7552" w:type="dxa"/>
            <w:gridSpan w:val="5"/>
          </w:tcPr>
          <w:p w:rsidR="007901DE" w:rsidRDefault="007901DE"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عدد المتدخلين لتجنيد</w:t>
            </w:r>
          </w:p>
        </w:tc>
      </w:tr>
      <w:tr w:rsidR="007901DE" w:rsidTr="006102F6">
        <w:tc>
          <w:tcPr>
            <w:tcW w:w="1510" w:type="dxa"/>
            <w:vMerge/>
          </w:tcPr>
          <w:p w:rsidR="007901DE" w:rsidRDefault="007901DE" w:rsidP="00D34705">
            <w:pPr>
              <w:bidi/>
              <w:jc w:val="center"/>
              <w:rPr>
                <w:rFonts w:ascii="Arabic Typesetting" w:hAnsi="Arabic Typesetting" w:cs="Arabic Typesetting"/>
                <w:sz w:val="28"/>
                <w:szCs w:val="28"/>
                <w:rtl/>
              </w:rPr>
            </w:pPr>
          </w:p>
        </w:tc>
        <w:tc>
          <w:tcPr>
            <w:tcW w:w="1510" w:type="dxa"/>
          </w:tcPr>
          <w:p w:rsidR="007901DE" w:rsidRDefault="007901DE"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الفئة "أ"</w:t>
            </w:r>
          </w:p>
        </w:tc>
        <w:tc>
          <w:tcPr>
            <w:tcW w:w="1510" w:type="dxa"/>
          </w:tcPr>
          <w:p w:rsidR="007901DE" w:rsidRDefault="007901DE"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الفئة "</w:t>
            </w:r>
            <w:proofErr w:type="gramStart"/>
            <w:r>
              <w:rPr>
                <w:rFonts w:ascii="Arabic Typesetting" w:hAnsi="Arabic Typesetting" w:cs="Arabic Typesetting" w:hint="cs"/>
                <w:sz w:val="28"/>
                <w:szCs w:val="28"/>
                <w:rtl/>
              </w:rPr>
              <w:t>ب"</w:t>
            </w:r>
            <w:proofErr w:type="gramEnd"/>
          </w:p>
        </w:tc>
        <w:tc>
          <w:tcPr>
            <w:tcW w:w="1510" w:type="dxa"/>
          </w:tcPr>
          <w:p w:rsidR="007901DE" w:rsidRDefault="007901DE"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الفئة "ج"</w:t>
            </w:r>
          </w:p>
        </w:tc>
        <w:tc>
          <w:tcPr>
            <w:tcW w:w="1511" w:type="dxa"/>
          </w:tcPr>
          <w:p w:rsidR="007901DE" w:rsidRDefault="007901DE"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الفئة "د"</w:t>
            </w:r>
          </w:p>
        </w:tc>
        <w:tc>
          <w:tcPr>
            <w:tcW w:w="1511" w:type="dxa"/>
          </w:tcPr>
          <w:p w:rsidR="007901DE" w:rsidRDefault="007901DE"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الفئة "ه"</w:t>
            </w:r>
          </w:p>
        </w:tc>
      </w:tr>
      <w:tr w:rsidR="00802FC1" w:rsidTr="006102F6">
        <w:tc>
          <w:tcPr>
            <w:tcW w:w="1510"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مهندس معماري أو مهندس دولة</w:t>
            </w:r>
          </w:p>
          <w:p w:rsidR="0066723D"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رئيس المشروع</w:t>
            </w:r>
          </w:p>
        </w:tc>
        <w:tc>
          <w:tcPr>
            <w:tcW w:w="1510"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0"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0"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1"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1"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r>
      <w:tr w:rsidR="00802FC1" w:rsidTr="006102F6">
        <w:tc>
          <w:tcPr>
            <w:tcW w:w="1510"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مهندس معماري أو مهندس دولة</w:t>
            </w:r>
          </w:p>
        </w:tc>
        <w:tc>
          <w:tcPr>
            <w:tcW w:w="1510"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0"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0"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1"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1"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r>
      <w:tr w:rsidR="00802FC1" w:rsidTr="006102F6">
        <w:tc>
          <w:tcPr>
            <w:tcW w:w="1510"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تقني سامي أو حائز على ليسانس في مهن البناء</w:t>
            </w:r>
          </w:p>
        </w:tc>
        <w:tc>
          <w:tcPr>
            <w:tcW w:w="1510"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0"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0"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1"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1" w:type="dxa"/>
          </w:tcPr>
          <w:p w:rsidR="00802FC1" w:rsidRDefault="0066723D" w:rsidP="00D34705">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r>
    </w:tbl>
    <w:p w:rsidR="00DF38D7" w:rsidRDefault="00DF38D7" w:rsidP="00DF38D7">
      <w:pPr>
        <w:bidi/>
        <w:rPr>
          <w:rFonts w:ascii="Arabic Typesetting" w:hAnsi="Arabic Typesetting" w:cs="Arabic Typesetting"/>
          <w:sz w:val="28"/>
          <w:szCs w:val="28"/>
          <w:rtl/>
        </w:rPr>
      </w:pPr>
    </w:p>
    <w:p w:rsidR="00F15F48" w:rsidRDefault="00F15F48" w:rsidP="00F15F48">
      <w:pPr>
        <w:bidi/>
        <w:rPr>
          <w:rFonts w:ascii="Arabic Typesetting" w:hAnsi="Arabic Typesetting" w:cs="Arabic Typesetting"/>
          <w:sz w:val="28"/>
          <w:szCs w:val="28"/>
          <w:rtl/>
        </w:rPr>
      </w:pPr>
    </w:p>
    <w:p w:rsidR="00F15F48" w:rsidRDefault="00F15F48" w:rsidP="00F15F48">
      <w:pPr>
        <w:bidi/>
        <w:rPr>
          <w:rFonts w:ascii="Arabic Typesetting" w:hAnsi="Arabic Typesetting" w:cs="Arabic Typesetting"/>
          <w:sz w:val="28"/>
          <w:szCs w:val="28"/>
          <w:rtl/>
        </w:rPr>
      </w:pPr>
    </w:p>
    <w:p w:rsidR="00F15F48" w:rsidRDefault="00F15F48" w:rsidP="00F15F48">
      <w:pPr>
        <w:bidi/>
        <w:rPr>
          <w:rFonts w:ascii="Arabic Typesetting" w:hAnsi="Arabic Typesetting" w:cs="Arabic Typesetting"/>
          <w:sz w:val="28"/>
          <w:szCs w:val="28"/>
          <w:rtl/>
        </w:rPr>
      </w:pPr>
    </w:p>
    <w:p w:rsidR="00F15F48" w:rsidRDefault="00F15F48" w:rsidP="00F15F48">
      <w:pPr>
        <w:bidi/>
        <w:rPr>
          <w:rFonts w:ascii="Arabic Typesetting" w:hAnsi="Arabic Typesetting" w:cs="Arabic Typesetting"/>
          <w:sz w:val="28"/>
          <w:szCs w:val="28"/>
          <w:rtl/>
        </w:rPr>
      </w:pPr>
    </w:p>
    <w:p w:rsidR="00986129" w:rsidRDefault="00986129" w:rsidP="00986129">
      <w:pPr>
        <w:bidi/>
        <w:rPr>
          <w:rFonts w:ascii="Arabic Typesetting" w:hAnsi="Arabic Typesetting" w:cs="Arabic Typesetting"/>
          <w:sz w:val="28"/>
          <w:szCs w:val="28"/>
          <w:rtl/>
        </w:rPr>
      </w:pPr>
    </w:p>
    <w:p w:rsidR="00986129" w:rsidRDefault="00986129" w:rsidP="00986129">
      <w:pPr>
        <w:bidi/>
        <w:rPr>
          <w:rFonts w:ascii="Arabic Typesetting" w:hAnsi="Arabic Typesetting" w:cs="Arabic Typesetting"/>
          <w:sz w:val="28"/>
          <w:szCs w:val="28"/>
          <w:rtl/>
        </w:rPr>
      </w:pPr>
    </w:p>
    <w:p w:rsidR="00986129" w:rsidRDefault="00986129" w:rsidP="00986129">
      <w:pPr>
        <w:bidi/>
        <w:rPr>
          <w:rFonts w:ascii="Arabic Typesetting" w:hAnsi="Arabic Typesetting" w:cs="Arabic Typesetting"/>
          <w:sz w:val="28"/>
          <w:szCs w:val="28"/>
          <w:rtl/>
        </w:rPr>
      </w:pPr>
    </w:p>
    <w:p w:rsidR="00986129" w:rsidRDefault="00986129" w:rsidP="00986129">
      <w:pPr>
        <w:bidi/>
        <w:rPr>
          <w:rFonts w:ascii="Arabic Typesetting" w:hAnsi="Arabic Typesetting" w:cs="Arabic Typesetting"/>
          <w:sz w:val="28"/>
          <w:szCs w:val="28"/>
          <w:rtl/>
        </w:rPr>
      </w:pPr>
    </w:p>
    <w:p w:rsidR="003650C4" w:rsidRPr="00502493" w:rsidRDefault="003650C4" w:rsidP="003650C4">
      <w:pPr>
        <w:bidi/>
        <w:rPr>
          <w:rFonts w:ascii="Arabic Typesetting" w:hAnsi="Arabic Typesetting" w:cs="Arabic Typesetting"/>
          <w:sz w:val="40"/>
          <w:szCs w:val="40"/>
          <w:rtl/>
        </w:rPr>
      </w:pPr>
      <w:r>
        <w:rPr>
          <w:rFonts w:ascii="Arabic Typesetting" w:hAnsi="Arabic Typesetting" w:cs="Arabic Typesetting" w:hint="cs"/>
          <w:sz w:val="28"/>
          <w:szCs w:val="28"/>
          <w:rtl/>
        </w:rPr>
        <w:t>3</w:t>
      </w:r>
      <w:r w:rsidRPr="00502493">
        <w:rPr>
          <w:rFonts w:ascii="Arabic Typesetting" w:hAnsi="Arabic Typesetting" w:cs="Arabic Typesetting" w:hint="cs"/>
          <w:b/>
          <w:bCs/>
          <w:sz w:val="40"/>
          <w:szCs w:val="40"/>
          <w:u w:val="single"/>
          <w:rtl/>
        </w:rPr>
        <w:t>-بيانات التخصص للمتدخلين حسب الحاجة وفقا لجدول الأشغال (1 زي</w:t>
      </w:r>
      <w:r w:rsidR="00F15F48" w:rsidRPr="00502493">
        <w:rPr>
          <w:rFonts w:ascii="Arabic Typesetting" w:hAnsi="Arabic Typesetting" w:cs="Arabic Typesetting" w:hint="cs"/>
          <w:b/>
          <w:bCs/>
          <w:sz w:val="40"/>
          <w:szCs w:val="40"/>
          <w:u w:val="single"/>
          <w:rtl/>
        </w:rPr>
        <w:t>ادة واحدة على الأقل في الأسبوع:</w:t>
      </w:r>
    </w:p>
    <w:tbl>
      <w:tblPr>
        <w:tblStyle w:val="Grilledetableauclaire"/>
        <w:bidiVisual/>
        <w:tblW w:w="0" w:type="auto"/>
        <w:tblLook w:val="04A0" w:firstRow="1" w:lastRow="0" w:firstColumn="1" w:lastColumn="0" w:noHBand="0" w:noVBand="1"/>
      </w:tblPr>
      <w:tblGrid>
        <w:gridCol w:w="1510"/>
        <w:gridCol w:w="1510"/>
        <w:gridCol w:w="1510"/>
        <w:gridCol w:w="1510"/>
        <w:gridCol w:w="1511"/>
        <w:gridCol w:w="1511"/>
      </w:tblGrid>
      <w:tr w:rsidR="00F262F5" w:rsidTr="00183757">
        <w:tc>
          <w:tcPr>
            <w:tcW w:w="1510" w:type="dxa"/>
            <w:vMerge w:val="restart"/>
          </w:tcPr>
          <w:p w:rsidR="00F262F5" w:rsidRDefault="00F262F5"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تعيين البيان</w:t>
            </w:r>
          </w:p>
        </w:tc>
        <w:tc>
          <w:tcPr>
            <w:tcW w:w="7552" w:type="dxa"/>
            <w:gridSpan w:val="5"/>
          </w:tcPr>
          <w:p w:rsidR="00F262F5" w:rsidRDefault="00F262F5"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عدد المتدخلين لتجنيد</w:t>
            </w:r>
          </w:p>
        </w:tc>
      </w:tr>
      <w:tr w:rsidR="00F262F5" w:rsidTr="00183757">
        <w:tc>
          <w:tcPr>
            <w:tcW w:w="1510" w:type="dxa"/>
            <w:vMerge/>
          </w:tcPr>
          <w:p w:rsidR="00F262F5" w:rsidRDefault="00F262F5" w:rsidP="002761B4">
            <w:pPr>
              <w:bidi/>
              <w:jc w:val="center"/>
              <w:rPr>
                <w:rFonts w:ascii="Arabic Typesetting" w:hAnsi="Arabic Typesetting" w:cs="Arabic Typesetting"/>
                <w:sz w:val="28"/>
                <w:szCs w:val="28"/>
                <w:rtl/>
              </w:rPr>
            </w:pPr>
          </w:p>
        </w:tc>
        <w:tc>
          <w:tcPr>
            <w:tcW w:w="1510" w:type="dxa"/>
          </w:tcPr>
          <w:p w:rsidR="00F262F5" w:rsidRDefault="00F262F5"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الفئة "أ"</w:t>
            </w:r>
          </w:p>
        </w:tc>
        <w:tc>
          <w:tcPr>
            <w:tcW w:w="1510" w:type="dxa"/>
          </w:tcPr>
          <w:p w:rsidR="00F262F5" w:rsidRDefault="00F262F5"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الفئة "</w:t>
            </w:r>
            <w:proofErr w:type="gramStart"/>
            <w:r>
              <w:rPr>
                <w:rFonts w:ascii="Arabic Typesetting" w:hAnsi="Arabic Typesetting" w:cs="Arabic Typesetting" w:hint="cs"/>
                <w:sz w:val="28"/>
                <w:szCs w:val="28"/>
                <w:rtl/>
              </w:rPr>
              <w:t>ب"</w:t>
            </w:r>
            <w:proofErr w:type="gramEnd"/>
          </w:p>
        </w:tc>
        <w:tc>
          <w:tcPr>
            <w:tcW w:w="1510" w:type="dxa"/>
          </w:tcPr>
          <w:p w:rsidR="00F262F5" w:rsidRDefault="00F262F5"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الفئة "ج"</w:t>
            </w:r>
          </w:p>
        </w:tc>
        <w:tc>
          <w:tcPr>
            <w:tcW w:w="1511" w:type="dxa"/>
          </w:tcPr>
          <w:p w:rsidR="00F262F5" w:rsidRDefault="00F262F5"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الفئة "د"</w:t>
            </w:r>
          </w:p>
        </w:tc>
        <w:tc>
          <w:tcPr>
            <w:tcW w:w="1511" w:type="dxa"/>
          </w:tcPr>
          <w:p w:rsidR="00F262F5" w:rsidRDefault="00F262F5"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الفئة "ه"</w:t>
            </w:r>
          </w:p>
        </w:tc>
      </w:tr>
      <w:tr w:rsidR="00F15F48" w:rsidTr="00183757">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مهندس مدني</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1"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1"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r>
      <w:tr w:rsidR="00F15F48" w:rsidTr="00183757">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مهندس الطرقات والشبكات المختلفة</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1"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1"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r>
      <w:tr w:rsidR="00F15F48" w:rsidTr="00183757">
        <w:tc>
          <w:tcPr>
            <w:tcW w:w="1510" w:type="dxa"/>
          </w:tcPr>
          <w:p w:rsidR="00F15F48" w:rsidRDefault="00AA5E2C" w:rsidP="002761B4">
            <w:pPr>
              <w:bidi/>
              <w:jc w:val="center"/>
              <w:rPr>
                <w:rFonts w:ascii="Arabic Typesetting" w:hAnsi="Arabic Typesetting" w:cs="Arabic Typesetting"/>
                <w:sz w:val="28"/>
                <w:szCs w:val="28"/>
                <w:rtl/>
                <w:lang w:bidi="ar-DZ"/>
              </w:rPr>
            </w:pPr>
            <w:r>
              <w:rPr>
                <w:rFonts w:ascii="Arabic Typesetting" w:hAnsi="Arabic Typesetting" w:cs="Arabic Typesetting" w:hint="cs"/>
                <w:sz w:val="28"/>
                <w:szCs w:val="28"/>
                <w:rtl/>
              </w:rPr>
              <w:t>مهندس (</w:t>
            </w:r>
            <w:r>
              <w:rPr>
                <w:rFonts w:ascii="Arabic Typesetting" w:hAnsi="Arabic Typesetting" w:cs="Arabic Typesetting"/>
                <w:sz w:val="28"/>
                <w:szCs w:val="28"/>
              </w:rPr>
              <w:t>CES</w:t>
            </w:r>
            <w:r>
              <w:rPr>
                <w:rFonts w:ascii="Arabic Typesetting" w:hAnsi="Arabic Typesetting" w:cs="Arabic Typesetting" w:hint="cs"/>
                <w:sz w:val="28"/>
                <w:szCs w:val="28"/>
                <w:rtl/>
                <w:lang w:bidi="ar-DZ"/>
              </w:rPr>
              <w:t>)</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1"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1"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r>
      <w:tr w:rsidR="00F15F48" w:rsidTr="00183757">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تقني سامي أو حائز على ليسانس في مهن البناء</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1"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1"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r>
      <w:tr w:rsidR="00F15F48" w:rsidTr="00183757">
        <w:tc>
          <w:tcPr>
            <w:tcW w:w="1510" w:type="dxa"/>
          </w:tcPr>
          <w:p w:rsidR="00F15F48" w:rsidRDefault="00AA5E2C" w:rsidP="002761B4">
            <w:pPr>
              <w:bidi/>
              <w:jc w:val="center"/>
              <w:rPr>
                <w:rFonts w:ascii="Arabic Typesetting" w:hAnsi="Arabic Typesetting" w:cs="Arabic Typesetting"/>
                <w:sz w:val="28"/>
                <w:szCs w:val="28"/>
                <w:rtl/>
                <w:lang w:bidi="ar-DZ"/>
              </w:rPr>
            </w:pPr>
            <w:r>
              <w:rPr>
                <w:rFonts w:ascii="Arabic Typesetting" w:hAnsi="Arabic Typesetting" w:cs="Arabic Typesetting" w:hint="cs"/>
                <w:sz w:val="28"/>
                <w:szCs w:val="28"/>
                <w:rtl/>
              </w:rPr>
              <w:t>تقني سامي(</w:t>
            </w:r>
            <w:r>
              <w:rPr>
                <w:rFonts w:ascii="Arabic Typesetting" w:hAnsi="Arabic Typesetting" w:cs="Arabic Typesetting"/>
                <w:sz w:val="28"/>
                <w:szCs w:val="28"/>
              </w:rPr>
              <w:t>VRD</w:t>
            </w:r>
            <w:r>
              <w:rPr>
                <w:rFonts w:ascii="Arabic Typesetting" w:hAnsi="Arabic Typesetting" w:cs="Arabic Typesetting" w:hint="cs"/>
                <w:sz w:val="28"/>
                <w:szCs w:val="28"/>
                <w:rtl/>
                <w:lang w:bidi="ar-DZ"/>
              </w:rPr>
              <w:t>)</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1"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c>
          <w:tcPr>
            <w:tcW w:w="1511"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r>
      <w:tr w:rsidR="00F15F48" w:rsidTr="00183757">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 xml:space="preserve">مكلف بمسح الكمية </w:t>
            </w:r>
            <w:r w:rsidR="009D76D8">
              <w:rPr>
                <w:rFonts w:ascii="Arabic Typesetting" w:hAnsi="Arabic Typesetting" w:cs="Arabic Typesetting" w:hint="cs"/>
                <w:sz w:val="28"/>
                <w:szCs w:val="28"/>
                <w:rtl/>
              </w:rPr>
              <w:t>ب</w:t>
            </w:r>
            <w:r w:rsidR="00D571B1">
              <w:rPr>
                <w:rFonts w:ascii="Arabic Typesetting" w:hAnsi="Arabic Typesetting" w:cs="Arabic Typesetting" w:hint="cs"/>
                <w:sz w:val="28"/>
                <w:szCs w:val="28"/>
                <w:rtl/>
              </w:rPr>
              <w:t>بيان التخصص تقني على الأقل</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0"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1"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c>
          <w:tcPr>
            <w:tcW w:w="1511" w:type="dxa"/>
          </w:tcPr>
          <w:p w:rsidR="00F15F48" w:rsidRDefault="00AA5E2C" w:rsidP="002761B4">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01</w:t>
            </w:r>
          </w:p>
        </w:tc>
      </w:tr>
    </w:tbl>
    <w:p w:rsidR="00F15F48" w:rsidRDefault="00F15F48" w:rsidP="00F15F48">
      <w:pPr>
        <w:bidi/>
        <w:rPr>
          <w:rFonts w:ascii="Arabic Typesetting" w:hAnsi="Arabic Typesetting" w:cs="Arabic Typesetting"/>
          <w:sz w:val="28"/>
          <w:szCs w:val="28"/>
          <w:rtl/>
        </w:rPr>
      </w:pPr>
    </w:p>
    <w:tbl>
      <w:tblPr>
        <w:tblStyle w:val="Grilledutableau"/>
        <w:bidiVisual/>
        <w:tblW w:w="0" w:type="auto"/>
        <w:tblLook w:val="04A0" w:firstRow="1" w:lastRow="0" w:firstColumn="1" w:lastColumn="0" w:noHBand="0" w:noVBand="1"/>
      </w:tblPr>
      <w:tblGrid>
        <w:gridCol w:w="3533"/>
        <w:gridCol w:w="5529"/>
      </w:tblGrid>
      <w:tr w:rsidR="008B3328" w:rsidTr="00696E9C">
        <w:tc>
          <w:tcPr>
            <w:tcW w:w="3533" w:type="dxa"/>
          </w:tcPr>
          <w:p w:rsidR="008B3328" w:rsidRDefault="008B3328" w:rsidP="003650C4">
            <w:pPr>
              <w:bidi/>
              <w:rPr>
                <w:rFonts w:ascii="Arabic Typesetting" w:hAnsi="Arabic Typesetting" w:cs="Arabic Typesetting"/>
                <w:sz w:val="28"/>
                <w:szCs w:val="28"/>
                <w:rtl/>
              </w:rPr>
            </w:pPr>
            <w:r>
              <w:rPr>
                <w:rFonts w:ascii="Arabic Typesetting" w:hAnsi="Arabic Typesetting" w:cs="Arabic Typesetting" w:hint="cs"/>
                <w:sz w:val="28"/>
                <w:szCs w:val="28"/>
                <w:rtl/>
              </w:rPr>
              <w:t>بيانات تخصص أخرى خاصة (منظر، الصوت، الإلكتروميكانيك، طاقة متجددة، تصميم، تهيئة...أخرى) (*)</w:t>
            </w:r>
          </w:p>
        </w:tc>
        <w:tc>
          <w:tcPr>
            <w:tcW w:w="5529" w:type="dxa"/>
          </w:tcPr>
          <w:p w:rsidR="008B3328" w:rsidRDefault="00696E9C" w:rsidP="003650C4">
            <w:pPr>
              <w:bidi/>
              <w:rPr>
                <w:rFonts w:ascii="Arabic Typesetting" w:hAnsi="Arabic Typesetting" w:cs="Arabic Typesetting"/>
                <w:sz w:val="28"/>
                <w:szCs w:val="28"/>
                <w:rtl/>
              </w:rPr>
            </w:pPr>
            <w:r>
              <w:rPr>
                <w:rFonts w:ascii="Arabic Typesetting" w:hAnsi="Arabic Typesetting" w:cs="Arabic Typesetting" w:hint="cs"/>
                <w:sz w:val="28"/>
                <w:szCs w:val="28"/>
                <w:rtl/>
              </w:rPr>
              <w:t xml:space="preserve">(*) </w:t>
            </w:r>
          </w:p>
          <w:p w:rsidR="00696E9C" w:rsidRDefault="00696E9C" w:rsidP="00696E9C">
            <w:pPr>
              <w:bidi/>
              <w:rPr>
                <w:rFonts w:ascii="Arabic Typesetting" w:hAnsi="Arabic Typesetting" w:cs="Arabic Typesetting"/>
                <w:sz w:val="28"/>
                <w:szCs w:val="28"/>
                <w:rtl/>
              </w:rPr>
            </w:pPr>
            <w:r>
              <w:rPr>
                <w:rFonts w:ascii="Arabic Typesetting" w:hAnsi="Arabic Typesetting" w:cs="Arabic Typesetting" w:hint="cs"/>
                <w:sz w:val="28"/>
                <w:szCs w:val="28"/>
                <w:rtl/>
              </w:rPr>
              <w:t>بيانات التخصص للمتدخلين للتجنيد إذا كانت وظيفة، طبيعة وبرنامج المشروع مطالبة لهذا النوع من البيان.</w:t>
            </w:r>
          </w:p>
        </w:tc>
      </w:tr>
    </w:tbl>
    <w:p w:rsidR="003650C4" w:rsidRDefault="003650C4" w:rsidP="003650C4">
      <w:pPr>
        <w:bidi/>
        <w:rPr>
          <w:rFonts w:ascii="Arabic Typesetting" w:hAnsi="Arabic Typesetting" w:cs="Arabic Typesetting"/>
          <w:sz w:val="28"/>
          <w:szCs w:val="28"/>
          <w:rtl/>
        </w:rPr>
      </w:pPr>
    </w:p>
    <w:p w:rsidR="000E6985" w:rsidRDefault="000E6985" w:rsidP="00551E87">
      <w:pPr>
        <w:bidi/>
        <w:rPr>
          <w:rFonts w:ascii="Arabic Typesetting" w:hAnsi="Arabic Typesetting" w:cs="Arabic Typesetting"/>
          <w:sz w:val="28"/>
          <w:szCs w:val="28"/>
          <w:rtl/>
        </w:rPr>
      </w:pPr>
      <w:r w:rsidRPr="00183757">
        <w:rPr>
          <w:rFonts w:ascii="Arabic Typesetting" w:hAnsi="Arabic Typesetting" w:cs="Arabic Typesetting" w:hint="cs"/>
          <w:b/>
          <w:bCs/>
          <w:sz w:val="28"/>
          <w:szCs w:val="28"/>
          <w:u w:val="single"/>
          <w:rtl/>
        </w:rPr>
        <w:t>ملاحظة:</w:t>
      </w:r>
      <w:r>
        <w:rPr>
          <w:rFonts w:ascii="Arabic Typesetting" w:hAnsi="Arabic Typesetting" w:cs="Arabic Typesetting" w:hint="cs"/>
          <w:sz w:val="28"/>
          <w:szCs w:val="28"/>
          <w:rtl/>
        </w:rPr>
        <w:t xml:space="preserve"> بإمكان صاحب المشروع إذا اقتضى الأمر أن يشترط بيانات تخصص أخرى غير مدرجة في الجدول أعلاه.</w:t>
      </w:r>
    </w:p>
    <w:p w:rsidR="00551E87" w:rsidRDefault="00551E87" w:rsidP="00551E87">
      <w:pPr>
        <w:bidi/>
        <w:rPr>
          <w:rFonts w:ascii="Arabic Typesetting" w:hAnsi="Arabic Typesetting" w:cs="Arabic Typesetting"/>
          <w:sz w:val="28"/>
          <w:szCs w:val="28"/>
          <w:rtl/>
        </w:rPr>
      </w:pPr>
    </w:p>
    <w:p w:rsidR="00551E87" w:rsidRDefault="00551E87" w:rsidP="00551E87">
      <w:pPr>
        <w:bidi/>
        <w:rPr>
          <w:rFonts w:ascii="Arabic Typesetting" w:hAnsi="Arabic Typesetting" w:cs="Arabic Typesetting"/>
          <w:sz w:val="28"/>
          <w:szCs w:val="28"/>
          <w:rtl/>
        </w:rPr>
      </w:pPr>
    </w:p>
    <w:p w:rsidR="00551E87" w:rsidRDefault="00551E87" w:rsidP="00551E87">
      <w:pPr>
        <w:bidi/>
        <w:rPr>
          <w:rFonts w:ascii="Arabic Typesetting" w:hAnsi="Arabic Typesetting" w:cs="Arabic Typesetting"/>
          <w:sz w:val="28"/>
          <w:szCs w:val="28"/>
          <w:rtl/>
        </w:rPr>
      </w:pPr>
    </w:p>
    <w:p w:rsidR="00551E87" w:rsidRDefault="00551E87" w:rsidP="00551E87">
      <w:pPr>
        <w:bidi/>
        <w:rPr>
          <w:rFonts w:ascii="Arabic Typesetting" w:hAnsi="Arabic Typesetting" w:cs="Arabic Typesetting"/>
          <w:sz w:val="28"/>
          <w:szCs w:val="28"/>
          <w:rtl/>
        </w:rPr>
      </w:pPr>
    </w:p>
    <w:p w:rsidR="00551E87" w:rsidRDefault="00551E87" w:rsidP="00551E87">
      <w:pPr>
        <w:bidi/>
        <w:rPr>
          <w:rFonts w:ascii="Arabic Typesetting" w:hAnsi="Arabic Typesetting" w:cs="Arabic Typesetting"/>
          <w:sz w:val="28"/>
          <w:szCs w:val="28"/>
          <w:rtl/>
        </w:rPr>
      </w:pPr>
    </w:p>
    <w:p w:rsidR="00551E87" w:rsidRDefault="00551E87" w:rsidP="00551E87">
      <w:pPr>
        <w:bidi/>
        <w:rPr>
          <w:rFonts w:ascii="Arabic Typesetting" w:hAnsi="Arabic Typesetting" w:cs="Arabic Typesetting"/>
          <w:sz w:val="28"/>
          <w:szCs w:val="28"/>
          <w:rtl/>
        </w:rPr>
      </w:pPr>
    </w:p>
    <w:p w:rsidR="00551E87" w:rsidRDefault="00551E87" w:rsidP="00551E87">
      <w:pPr>
        <w:bidi/>
        <w:rPr>
          <w:rFonts w:ascii="Arabic Typesetting" w:hAnsi="Arabic Typesetting" w:cs="Arabic Typesetting"/>
          <w:sz w:val="28"/>
          <w:szCs w:val="28"/>
          <w:rtl/>
        </w:rPr>
      </w:pPr>
    </w:p>
    <w:p w:rsidR="00551E87" w:rsidRDefault="00551E87" w:rsidP="00551E87">
      <w:pPr>
        <w:bidi/>
        <w:rPr>
          <w:rFonts w:ascii="Arabic Typesetting" w:hAnsi="Arabic Typesetting" w:cs="Arabic Typesetting"/>
          <w:sz w:val="28"/>
          <w:szCs w:val="28"/>
          <w:rtl/>
        </w:rPr>
      </w:pPr>
    </w:p>
    <w:p w:rsidR="00551E87" w:rsidRDefault="00551E87" w:rsidP="00551E87">
      <w:pPr>
        <w:bidi/>
        <w:rPr>
          <w:rFonts w:ascii="Arabic Typesetting" w:hAnsi="Arabic Typesetting" w:cs="Arabic Typesetting"/>
          <w:sz w:val="28"/>
          <w:szCs w:val="28"/>
          <w:rtl/>
        </w:rPr>
      </w:pPr>
    </w:p>
    <w:p w:rsidR="00551E87" w:rsidRDefault="00551E87" w:rsidP="00551E87">
      <w:pPr>
        <w:bidi/>
        <w:rPr>
          <w:rFonts w:ascii="Arabic Typesetting" w:hAnsi="Arabic Typesetting" w:cs="Arabic Typesetting"/>
          <w:sz w:val="28"/>
          <w:szCs w:val="28"/>
          <w:rtl/>
        </w:rPr>
      </w:pPr>
    </w:p>
    <w:p w:rsidR="00551E87" w:rsidRDefault="00551E87" w:rsidP="00551E87">
      <w:pPr>
        <w:bidi/>
        <w:rPr>
          <w:rFonts w:ascii="Arabic Typesetting" w:hAnsi="Arabic Typesetting" w:cs="Arabic Typesetting"/>
          <w:sz w:val="28"/>
          <w:szCs w:val="28"/>
          <w:rtl/>
        </w:rPr>
      </w:pPr>
    </w:p>
    <w:p w:rsidR="00551E87" w:rsidRDefault="00551E87" w:rsidP="00551E87">
      <w:pPr>
        <w:bidi/>
        <w:rPr>
          <w:rFonts w:ascii="Arabic Typesetting" w:hAnsi="Arabic Typesetting" w:cs="Arabic Typesetting"/>
          <w:sz w:val="28"/>
          <w:szCs w:val="28"/>
          <w:rtl/>
        </w:rPr>
      </w:pPr>
    </w:p>
    <w:p w:rsidR="00551E87" w:rsidRDefault="00551E87" w:rsidP="00551E87">
      <w:pPr>
        <w:bidi/>
        <w:rPr>
          <w:rFonts w:ascii="Arabic Typesetting" w:hAnsi="Arabic Typesetting" w:cs="Arabic Typesetting"/>
          <w:sz w:val="28"/>
          <w:szCs w:val="28"/>
          <w:rtl/>
        </w:rPr>
      </w:pPr>
    </w:p>
    <w:p w:rsidR="00551E87" w:rsidRPr="001820DD" w:rsidRDefault="00551E87" w:rsidP="00551E87">
      <w:pPr>
        <w:bidi/>
        <w:jc w:val="center"/>
        <w:rPr>
          <w:rFonts w:ascii="Arabic Typesetting" w:hAnsi="Arabic Typesetting" w:cs="Arabic Typesetting"/>
          <w:b/>
          <w:bCs/>
          <w:sz w:val="36"/>
          <w:szCs w:val="36"/>
          <w:u w:val="single"/>
          <w:rtl/>
        </w:rPr>
      </w:pPr>
      <w:r w:rsidRPr="001820DD">
        <w:rPr>
          <w:rFonts w:ascii="Arabic Typesetting" w:hAnsi="Arabic Typesetting" w:cs="Arabic Typesetting" w:hint="cs"/>
          <w:b/>
          <w:bCs/>
          <w:sz w:val="36"/>
          <w:szCs w:val="36"/>
          <w:u w:val="single"/>
          <w:rtl/>
        </w:rPr>
        <w:t>الملحق 02</w:t>
      </w:r>
    </w:p>
    <w:p w:rsidR="00551E87" w:rsidRPr="00BB7CC7" w:rsidRDefault="00551E87" w:rsidP="00551E87">
      <w:pPr>
        <w:bidi/>
        <w:jc w:val="center"/>
        <w:rPr>
          <w:rFonts w:ascii="Arabic Typesetting" w:hAnsi="Arabic Typesetting" w:cs="Arabic Typesetting"/>
          <w:sz w:val="40"/>
          <w:szCs w:val="40"/>
          <w:u w:val="single"/>
          <w:rtl/>
        </w:rPr>
      </w:pPr>
      <w:r w:rsidRPr="00BB7CC7">
        <w:rPr>
          <w:rFonts w:ascii="Arabic Typesetting" w:hAnsi="Arabic Typesetting" w:cs="Arabic Typesetting" w:hint="cs"/>
          <w:b/>
          <w:bCs/>
          <w:sz w:val="40"/>
          <w:szCs w:val="40"/>
          <w:u w:val="single"/>
          <w:rtl/>
        </w:rPr>
        <w:t>تحديد عدد فرق المتابعة وفقا لسعة المشروع</w:t>
      </w:r>
    </w:p>
    <w:tbl>
      <w:tblPr>
        <w:tblStyle w:val="Grilledetableauclaire"/>
        <w:bidiVisual/>
        <w:tblW w:w="10206" w:type="dxa"/>
        <w:tblInd w:w="-613" w:type="dxa"/>
        <w:tblLook w:val="04A0" w:firstRow="1" w:lastRow="0" w:firstColumn="1" w:lastColumn="0" w:noHBand="0" w:noVBand="1"/>
      </w:tblPr>
      <w:tblGrid>
        <w:gridCol w:w="2183"/>
        <w:gridCol w:w="1576"/>
        <w:gridCol w:w="1577"/>
        <w:gridCol w:w="1577"/>
        <w:gridCol w:w="1578"/>
        <w:gridCol w:w="1715"/>
      </w:tblGrid>
      <w:tr w:rsidR="00F35174" w:rsidTr="00976CB1">
        <w:trPr>
          <w:trHeight w:val="772"/>
        </w:trPr>
        <w:tc>
          <w:tcPr>
            <w:tcW w:w="2183" w:type="dxa"/>
          </w:tcPr>
          <w:p w:rsidR="00F35174" w:rsidRDefault="00F35174"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الوحدة</w:t>
            </w:r>
          </w:p>
          <w:p w:rsidR="00F35174" w:rsidRDefault="00F35174"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تعيين</w:t>
            </w:r>
          </w:p>
        </w:tc>
        <w:tc>
          <w:tcPr>
            <w:tcW w:w="1576" w:type="dxa"/>
          </w:tcPr>
          <w:p w:rsidR="00F35174" w:rsidRDefault="00F35174"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مجال مشاريع السكن والتجهيزات العمومية</w:t>
            </w:r>
          </w:p>
        </w:tc>
        <w:tc>
          <w:tcPr>
            <w:tcW w:w="1577" w:type="dxa"/>
          </w:tcPr>
          <w:p w:rsidR="00F35174" w:rsidRDefault="00F35174"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مجال مشاريع السكن والتجهيزات العمومية</w:t>
            </w:r>
          </w:p>
        </w:tc>
        <w:tc>
          <w:tcPr>
            <w:tcW w:w="1577" w:type="dxa"/>
          </w:tcPr>
          <w:p w:rsidR="00F35174" w:rsidRDefault="00F35174"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مجال مشاريع السكن والتجهيزات العمومية</w:t>
            </w:r>
          </w:p>
        </w:tc>
        <w:tc>
          <w:tcPr>
            <w:tcW w:w="1578" w:type="dxa"/>
          </w:tcPr>
          <w:p w:rsidR="00F35174" w:rsidRDefault="00F35174"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مجال مشاريع السكن والتجهيزات العمومية</w:t>
            </w:r>
          </w:p>
        </w:tc>
        <w:tc>
          <w:tcPr>
            <w:tcW w:w="1715" w:type="dxa"/>
          </w:tcPr>
          <w:p w:rsidR="00F35174" w:rsidRDefault="00F35174"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مجال مشاريع السكن والتجهيزات العمومية</w:t>
            </w:r>
          </w:p>
        </w:tc>
      </w:tr>
      <w:tr w:rsidR="00F35174" w:rsidTr="00976CB1">
        <w:trPr>
          <w:trHeight w:val="1177"/>
        </w:trPr>
        <w:tc>
          <w:tcPr>
            <w:tcW w:w="2183" w:type="dxa"/>
          </w:tcPr>
          <w:p w:rsidR="00F35174" w:rsidRDefault="00A47832"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في حالة مشاريع السكن.</w:t>
            </w:r>
          </w:p>
          <w:p w:rsidR="00A47832" w:rsidRDefault="00A47832"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الوحدة: السكن.</w:t>
            </w:r>
          </w:p>
        </w:tc>
        <w:tc>
          <w:tcPr>
            <w:tcW w:w="1576" w:type="dxa"/>
          </w:tcPr>
          <w:p w:rsidR="00F35174" w:rsidRDefault="00764FAA" w:rsidP="00887A01">
            <w:pPr>
              <w:bidi/>
              <w:jc w:val="center"/>
              <w:rPr>
                <w:rFonts w:ascii="Arabic Typesetting" w:hAnsi="Arabic Typesetting" w:cs="Arabic Typesetting"/>
                <w:sz w:val="28"/>
                <w:szCs w:val="28"/>
                <w:lang w:bidi="ar-DZ"/>
              </w:rPr>
            </w:pPr>
            <w:proofErr w:type="gramStart"/>
            <w:r>
              <w:rPr>
                <w:rFonts w:ascii="Arabic Typesetting" w:hAnsi="Arabic Typesetting" w:cs="Arabic Typesetting" w:hint="cs"/>
                <w:sz w:val="28"/>
                <w:szCs w:val="28"/>
                <w:rtl/>
                <w:lang w:bidi="ar-DZ"/>
              </w:rPr>
              <w:t xml:space="preserve">ع </w:t>
            </w:r>
            <w:r w:rsidR="00616C99">
              <w:rPr>
                <w:rFonts w:ascii="Arabic Typesetting" w:hAnsi="Arabic Typesetting" w:cs="Arabic Typesetting" w:hint="cs"/>
                <w:sz w:val="28"/>
                <w:szCs w:val="28"/>
                <w:lang w:bidi="ar-DZ"/>
              </w:rPr>
              <w:sym w:font="Symbol" w:char="F0B3"/>
            </w:r>
            <w:r w:rsidR="00616C99">
              <w:rPr>
                <w:rFonts w:ascii="Arabic Typesetting" w:hAnsi="Arabic Typesetting" w:cs="Arabic Typesetting" w:hint="cs"/>
                <w:sz w:val="28"/>
                <w:szCs w:val="28"/>
                <w:rtl/>
                <w:lang w:bidi="ar-DZ"/>
              </w:rPr>
              <w:t xml:space="preserve"> 749</w:t>
            </w:r>
            <w:proofErr w:type="gramEnd"/>
          </w:p>
        </w:tc>
        <w:tc>
          <w:tcPr>
            <w:tcW w:w="1577" w:type="dxa"/>
          </w:tcPr>
          <w:p w:rsidR="00F35174" w:rsidRPr="004701AE" w:rsidRDefault="00B316F2" w:rsidP="00B316F2">
            <w:pPr>
              <w:bidi/>
              <w:rPr>
                <w:rFonts w:ascii="Arabic Typesetting" w:hAnsi="Arabic Typesetting" w:cs="Arabic Typesetting"/>
                <w:sz w:val="24"/>
                <w:szCs w:val="24"/>
                <w:rtl/>
                <w:lang w:bidi="ar-DZ"/>
              </w:rPr>
            </w:pPr>
            <w:r>
              <w:rPr>
                <w:rFonts w:ascii="Arabic Typesetting" w:hAnsi="Arabic Typesetting" w:cs="Arabic Typesetting" w:hint="cs"/>
                <w:sz w:val="24"/>
                <w:szCs w:val="24"/>
                <w:rtl/>
                <w:lang w:bidi="ar-DZ"/>
              </w:rPr>
              <w:t>75</w:t>
            </w:r>
            <w:r w:rsidRPr="004701AE">
              <w:rPr>
                <w:rFonts w:ascii="Arabic Typesetting" w:hAnsi="Arabic Typesetting" w:cs="Arabic Typesetting" w:hint="cs"/>
                <w:sz w:val="24"/>
                <w:szCs w:val="24"/>
                <w:rtl/>
                <w:lang w:bidi="ar-DZ"/>
              </w:rPr>
              <w:t>0</w:t>
            </w:r>
            <w:r w:rsidRPr="004701AE">
              <w:rPr>
                <w:rFonts w:ascii="Arabic Typesetting" w:hAnsi="Arabic Typesetting" w:cs="Arabic Typesetting" w:hint="cs"/>
                <w:sz w:val="24"/>
                <w:szCs w:val="24"/>
                <w:lang w:bidi="ar-DZ"/>
              </w:rPr>
              <w:sym w:font="Symbol" w:char="F0B3"/>
            </w:r>
            <w:r w:rsidRPr="004701AE">
              <w:rPr>
                <w:rFonts w:ascii="Arabic Typesetting" w:hAnsi="Arabic Typesetting" w:cs="Arabic Typesetting" w:hint="cs"/>
                <w:sz w:val="24"/>
                <w:szCs w:val="24"/>
                <w:rtl/>
                <w:lang w:bidi="ar-DZ"/>
              </w:rPr>
              <w:t xml:space="preserve"> </w:t>
            </w:r>
            <w:proofErr w:type="gramStart"/>
            <w:r w:rsidRPr="004701AE">
              <w:rPr>
                <w:rFonts w:ascii="Arabic Typesetting" w:hAnsi="Arabic Typesetting" w:cs="Arabic Typesetting" w:hint="cs"/>
                <w:sz w:val="24"/>
                <w:szCs w:val="24"/>
                <w:rtl/>
                <w:lang w:bidi="ar-DZ"/>
              </w:rPr>
              <w:t xml:space="preserve">ع </w:t>
            </w:r>
            <w:r w:rsidRPr="004701AE">
              <w:rPr>
                <w:rFonts w:ascii="Arabic Typesetting" w:hAnsi="Arabic Typesetting" w:cs="Arabic Typesetting" w:hint="cs"/>
                <w:sz w:val="24"/>
                <w:szCs w:val="24"/>
                <w:lang w:bidi="ar-DZ"/>
              </w:rPr>
              <w:sym w:font="Symbol" w:char="F0B3"/>
            </w:r>
            <w:r w:rsidRPr="004701AE">
              <w:rPr>
                <w:rFonts w:ascii="Arabic Typesetting" w:hAnsi="Arabic Typesetting" w:cs="Arabic Typesetting" w:hint="cs"/>
                <w:sz w:val="24"/>
                <w:szCs w:val="24"/>
                <w:rtl/>
                <w:lang w:bidi="ar-DZ"/>
              </w:rPr>
              <w:t xml:space="preserve"> 1249</w:t>
            </w:r>
            <w:proofErr w:type="gramEnd"/>
          </w:p>
        </w:tc>
        <w:tc>
          <w:tcPr>
            <w:tcW w:w="1577" w:type="dxa"/>
          </w:tcPr>
          <w:p w:rsidR="00F35174" w:rsidRDefault="004701AE" w:rsidP="00B316F2">
            <w:pPr>
              <w:bidi/>
              <w:jc w:val="center"/>
              <w:rPr>
                <w:rFonts w:ascii="Arabic Typesetting" w:hAnsi="Arabic Typesetting" w:cs="Arabic Typesetting"/>
                <w:sz w:val="28"/>
                <w:szCs w:val="28"/>
                <w:rtl/>
              </w:rPr>
            </w:pPr>
            <w:r w:rsidRPr="004701AE">
              <w:rPr>
                <w:rFonts w:ascii="Arabic Typesetting" w:hAnsi="Arabic Typesetting" w:cs="Arabic Typesetting" w:hint="cs"/>
                <w:sz w:val="24"/>
                <w:szCs w:val="24"/>
                <w:rtl/>
                <w:lang w:bidi="ar-DZ"/>
              </w:rPr>
              <w:t>1250</w:t>
            </w:r>
            <w:r w:rsidRPr="004701AE">
              <w:rPr>
                <w:rFonts w:ascii="Arabic Typesetting" w:hAnsi="Arabic Typesetting" w:cs="Arabic Typesetting" w:hint="cs"/>
                <w:sz w:val="24"/>
                <w:szCs w:val="24"/>
                <w:lang w:bidi="ar-DZ"/>
              </w:rPr>
              <w:sym w:font="Symbol" w:char="F0B3"/>
            </w:r>
            <w:r w:rsidRPr="004701AE">
              <w:rPr>
                <w:rFonts w:ascii="Arabic Typesetting" w:hAnsi="Arabic Typesetting" w:cs="Arabic Typesetting" w:hint="cs"/>
                <w:sz w:val="24"/>
                <w:szCs w:val="24"/>
                <w:rtl/>
                <w:lang w:bidi="ar-DZ"/>
              </w:rPr>
              <w:t xml:space="preserve"> ع </w:t>
            </w:r>
            <w:r w:rsidRPr="004701AE">
              <w:rPr>
                <w:rFonts w:ascii="Arabic Typesetting" w:hAnsi="Arabic Typesetting" w:cs="Arabic Typesetting" w:hint="cs"/>
                <w:sz w:val="24"/>
                <w:szCs w:val="24"/>
                <w:lang w:bidi="ar-DZ"/>
              </w:rPr>
              <w:sym w:font="Symbol" w:char="F0B3"/>
            </w:r>
            <w:r w:rsidR="00B316F2">
              <w:rPr>
                <w:rFonts w:ascii="Arabic Typesetting" w:hAnsi="Arabic Typesetting" w:cs="Arabic Typesetting" w:hint="cs"/>
                <w:sz w:val="24"/>
                <w:szCs w:val="24"/>
                <w:rtl/>
                <w:lang w:bidi="ar-DZ"/>
              </w:rPr>
              <w:t>1749</w:t>
            </w:r>
          </w:p>
        </w:tc>
        <w:tc>
          <w:tcPr>
            <w:tcW w:w="1578" w:type="dxa"/>
          </w:tcPr>
          <w:p w:rsidR="00F35174" w:rsidRDefault="004701AE" w:rsidP="004701AE">
            <w:pPr>
              <w:bidi/>
              <w:rPr>
                <w:rFonts w:ascii="Arabic Typesetting" w:hAnsi="Arabic Typesetting" w:cs="Arabic Typesetting"/>
                <w:sz w:val="28"/>
                <w:szCs w:val="28"/>
                <w:rtl/>
              </w:rPr>
            </w:pPr>
            <w:r>
              <w:rPr>
                <w:rFonts w:ascii="Arabic Typesetting" w:hAnsi="Arabic Typesetting" w:cs="Arabic Typesetting" w:hint="cs"/>
                <w:sz w:val="28"/>
                <w:szCs w:val="28"/>
                <w:rtl/>
              </w:rPr>
              <w:t>1750</w:t>
            </w:r>
            <w:r>
              <w:rPr>
                <w:rFonts w:ascii="Arabic Typesetting" w:hAnsi="Arabic Typesetting" w:cs="Arabic Typesetting" w:hint="cs"/>
                <w:sz w:val="28"/>
                <w:szCs w:val="28"/>
              </w:rPr>
              <w:sym w:font="Symbol" w:char="F0B3"/>
            </w:r>
            <w:r>
              <w:rPr>
                <w:rFonts w:ascii="Arabic Typesetting" w:hAnsi="Arabic Typesetting" w:cs="Arabic Typesetting" w:hint="cs"/>
                <w:sz w:val="28"/>
                <w:szCs w:val="28"/>
                <w:rtl/>
              </w:rPr>
              <w:t xml:space="preserve"> ع </w:t>
            </w:r>
            <w:r>
              <w:rPr>
                <w:rFonts w:ascii="Arabic Typesetting" w:hAnsi="Arabic Typesetting" w:cs="Arabic Typesetting" w:hint="cs"/>
                <w:sz w:val="28"/>
                <w:szCs w:val="28"/>
              </w:rPr>
              <w:sym w:font="Symbol" w:char="F0B3"/>
            </w:r>
            <w:r>
              <w:rPr>
                <w:rFonts w:ascii="Arabic Typesetting" w:hAnsi="Arabic Typesetting" w:cs="Arabic Typesetting" w:hint="cs"/>
                <w:sz w:val="28"/>
                <w:szCs w:val="28"/>
                <w:rtl/>
              </w:rPr>
              <w:t>2250</w:t>
            </w:r>
          </w:p>
        </w:tc>
        <w:tc>
          <w:tcPr>
            <w:tcW w:w="1715" w:type="dxa"/>
          </w:tcPr>
          <w:p w:rsidR="00F35174" w:rsidRDefault="00764FAA"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r>
      <w:tr w:rsidR="00F35174" w:rsidTr="00976CB1">
        <w:trPr>
          <w:trHeight w:val="1582"/>
        </w:trPr>
        <w:tc>
          <w:tcPr>
            <w:tcW w:w="2183" w:type="dxa"/>
          </w:tcPr>
          <w:p w:rsidR="00F35174" w:rsidRDefault="00A47832"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في حالة مشاريع التجهيزات.</w:t>
            </w:r>
          </w:p>
          <w:p w:rsidR="00A47832" w:rsidRDefault="00A47832"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الوحدة: م2 مساحة البرنامج.</w:t>
            </w:r>
          </w:p>
        </w:tc>
        <w:tc>
          <w:tcPr>
            <w:tcW w:w="1576" w:type="dxa"/>
          </w:tcPr>
          <w:p w:rsidR="00F35174" w:rsidRDefault="00616C99" w:rsidP="00887A01">
            <w:pPr>
              <w:bidi/>
              <w:jc w:val="center"/>
              <w:rPr>
                <w:rFonts w:ascii="Arabic Typesetting" w:hAnsi="Arabic Typesetting" w:cs="Arabic Typesetting"/>
                <w:sz w:val="28"/>
                <w:szCs w:val="28"/>
                <w:rtl/>
              </w:rPr>
            </w:pPr>
            <w:proofErr w:type="gramStart"/>
            <w:r>
              <w:rPr>
                <w:rFonts w:ascii="Arabic Typesetting" w:hAnsi="Arabic Typesetting" w:cs="Arabic Typesetting" w:hint="cs"/>
                <w:sz w:val="28"/>
                <w:szCs w:val="28"/>
                <w:rtl/>
              </w:rPr>
              <w:t xml:space="preserve">ع </w:t>
            </w:r>
            <w:r>
              <w:rPr>
                <w:rFonts w:ascii="Arabic Typesetting" w:hAnsi="Arabic Typesetting" w:cs="Arabic Typesetting" w:hint="cs"/>
                <w:sz w:val="28"/>
                <w:szCs w:val="28"/>
              </w:rPr>
              <w:sym w:font="Symbol" w:char="F0B3"/>
            </w:r>
            <w:r>
              <w:rPr>
                <w:rFonts w:ascii="Arabic Typesetting" w:hAnsi="Arabic Typesetting" w:cs="Arabic Typesetting" w:hint="cs"/>
                <w:sz w:val="28"/>
                <w:szCs w:val="28"/>
                <w:rtl/>
              </w:rPr>
              <w:t xml:space="preserve"> 2999</w:t>
            </w:r>
            <w:r w:rsidR="00370506">
              <w:rPr>
                <w:rFonts w:ascii="Arabic Typesetting" w:hAnsi="Arabic Typesetting" w:cs="Arabic Typesetting" w:hint="cs"/>
                <w:sz w:val="28"/>
                <w:szCs w:val="28"/>
                <w:rtl/>
              </w:rPr>
              <w:t>9</w:t>
            </w:r>
            <w:proofErr w:type="gramEnd"/>
          </w:p>
        </w:tc>
        <w:tc>
          <w:tcPr>
            <w:tcW w:w="1577" w:type="dxa"/>
          </w:tcPr>
          <w:p w:rsidR="00F35174" w:rsidRPr="008C7503" w:rsidRDefault="008C7503" w:rsidP="00887A01">
            <w:pPr>
              <w:bidi/>
              <w:jc w:val="center"/>
              <w:rPr>
                <w:rFonts w:ascii="Arabic Typesetting" w:hAnsi="Arabic Typesetting" w:cs="Arabic Typesetting"/>
                <w:sz w:val="24"/>
                <w:szCs w:val="24"/>
                <w:rtl/>
              </w:rPr>
            </w:pPr>
            <w:r w:rsidRPr="008C7503">
              <w:rPr>
                <w:rFonts w:ascii="Arabic Typesetting" w:hAnsi="Arabic Typesetting" w:cs="Arabic Typesetting" w:hint="cs"/>
                <w:sz w:val="24"/>
                <w:szCs w:val="24"/>
                <w:rtl/>
              </w:rPr>
              <w:t>30000</w:t>
            </w:r>
            <w:r w:rsidRPr="008C7503">
              <w:rPr>
                <w:rFonts w:ascii="Arabic Typesetting" w:hAnsi="Arabic Typesetting" w:cs="Arabic Typesetting" w:hint="cs"/>
                <w:sz w:val="24"/>
                <w:szCs w:val="24"/>
              </w:rPr>
              <w:sym w:font="Symbol" w:char="F0B3"/>
            </w:r>
            <w:r w:rsidRPr="008C7503">
              <w:rPr>
                <w:rFonts w:ascii="Arabic Typesetting" w:hAnsi="Arabic Typesetting" w:cs="Arabic Typesetting" w:hint="cs"/>
                <w:sz w:val="24"/>
                <w:szCs w:val="24"/>
                <w:rtl/>
              </w:rPr>
              <w:t xml:space="preserve">ع </w:t>
            </w:r>
            <w:r w:rsidRPr="008C7503">
              <w:rPr>
                <w:rFonts w:ascii="Arabic Typesetting" w:hAnsi="Arabic Typesetting" w:cs="Arabic Typesetting" w:hint="cs"/>
                <w:sz w:val="24"/>
                <w:szCs w:val="24"/>
              </w:rPr>
              <w:sym w:font="Symbol" w:char="F0B3"/>
            </w:r>
            <w:r w:rsidRPr="008C7503">
              <w:rPr>
                <w:rFonts w:ascii="Arabic Typesetting" w:hAnsi="Arabic Typesetting" w:cs="Arabic Typesetting" w:hint="cs"/>
                <w:sz w:val="24"/>
                <w:szCs w:val="24"/>
                <w:rtl/>
              </w:rPr>
              <w:t>499</w:t>
            </w:r>
            <w:r w:rsidR="00370506">
              <w:rPr>
                <w:rFonts w:ascii="Arabic Typesetting" w:hAnsi="Arabic Typesetting" w:cs="Arabic Typesetting" w:hint="cs"/>
                <w:sz w:val="24"/>
                <w:szCs w:val="24"/>
                <w:rtl/>
              </w:rPr>
              <w:t>9</w:t>
            </w:r>
            <w:r w:rsidRPr="008C7503">
              <w:rPr>
                <w:rFonts w:ascii="Arabic Typesetting" w:hAnsi="Arabic Typesetting" w:cs="Arabic Typesetting" w:hint="cs"/>
                <w:sz w:val="24"/>
                <w:szCs w:val="24"/>
                <w:rtl/>
              </w:rPr>
              <w:t>9</w:t>
            </w:r>
          </w:p>
        </w:tc>
        <w:tc>
          <w:tcPr>
            <w:tcW w:w="1577" w:type="dxa"/>
          </w:tcPr>
          <w:p w:rsidR="00F35174" w:rsidRPr="00E9319F" w:rsidRDefault="004701AE" w:rsidP="004701AE">
            <w:pPr>
              <w:bidi/>
              <w:jc w:val="center"/>
              <w:rPr>
                <w:rFonts w:ascii="Arabic Typesetting" w:hAnsi="Arabic Typesetting" w:cs="Arabic Typesetting"/>
                <w:sz w:val="24"/>
                <w:szCs w:val="24"/>
                <w:rtl/>
              </w:rPr>
            </w:pPr>
            <w:r>
              <w:rPr>
                <w:rFonts w:ascii="Arabic Typesetting" w:hAnsi="Arabic Typesetting" w:cs="Arabic Typesetting" w:hint="cs"/>
                <w:sz w:val="24"/>
                <w:szCs w:val="24"/>
                <w:rtl/>
              </w:rPr>
              <w:t>5</w:t>
            </w:r>
            <w:r w:rsidRPr="008C7503">
              <w:rPr>
                <w:rFonts w:ascii="Arabic Typesetting" w:hAnsi="Arabic Typesetting" w:cs="Arabic Typesetting" w:hint="cs"/>
                <w:sz w:val="24"/>
                <w:szCs w:val="24"/>
                <w:rtl/>
              </w:rPr>
              <w:t>0000</w:t>
            </w:r>
            <w:r w:rsidRPr="008C7503">
              <w:rPr>
                <w:rFonts w:ascii="Arabic Typesetting" w:hAnsi="Arabic Typesetting" w:cs="Arabic Typesetting" w:hint="cs"/>
                <w:sz w:val="24"/>
                <w:szCs w:val="24"/>
              </w:rPr>
              <w:sym w:font="Symbol" w:char="F0B3"/>
            </w:r>
            <w:r w:rsidRPr="008C7503">
              <w:rPr>
                <w:rFonts w:ascii="Arabic Typesetting" w:hAnsi="Arabic Typesetting" w:cs="Arabic Typesetting" w:hint="cs"/>
                <w:sz w:val="24"/>
                <w:szCs w:val="24"/>
                <w:rtl/>
              </w:rPr>
              <w:t xml:space="preserve">ع </w:t>
            </w:r>
            <w:r w:rsidRPr="008C7503">
              <w:rPr>
                <w:rFonts w:ascii="Arabic Typesetting" w:hAnsi="Arabic Typesetting" w:cs="Arabic Typesetting" w:hint="cs"/>
                <w:sz w:val="24"/>
                <w:szCs w:val="24"/>
              </w:rPr>
              <w:sym w:font="Symbol" w:char="F0B3"/>
            </w:r>
            <w:r>
              <w:rPr>
                <w:rFonts w:ascii="Arabic Typesetting" w:hAnsi="Arabic Typesetting" w:cs="Arabic Typesetting" w:hint="cs"/>
                <w:sz w:val="24"/>
                <w:szCs w:val="24"/>
                <w:rtl/>
              </w:rPr>
              <w:t>6</w:t>
            </w:r>
            <w:r w:rsidR="00370506">
              <w:rPr>
                <w:rFonts w:ascii="Arabic Typesetting" w:hAnsi="Arabic Typesetting" w:cs="Arabic Typesetting" w:hint="cs"/>
                <w:sz w:val="24"/>
                <w:szCs w:val="24"/>
                <w:rtl/>
              </w:rPr>
              <w:t>9</w:t>
            </w:r>
            <w:r w:rsidRPr="008C7503">
              <w:rPr>
                <w:rFonts w:ascii="Arabic Typesetting" w:hAnsi="Arabic Typesetting" w:cs="Arabic Typesetting" w:hint="cs"/>
                <w:sz w:val="24"/>
                <w:szCs w:val="24"/>
                <w:rtl/>
              </w:rPr>
              <w:t>999</w:t>
            </w:r>
          </w:p>
        </w:tc>
        <w:tc>
          <w:tcPr>
            <w:tcW w:w="1578" w:type="dxa"/>
          </w:tcPr>
          <w:p w:rsidR="00F35174" w:rsidRDefault="004701AE" w:rsidP="004701AE">
            <w:pPr>
              <w:bidi/>
              <w:jc w:val="center"/>
              <w:rPr>
                <w:rFonts w:ascii="Arabic Typesetting" w:hAnsi="Arabic Typesetting" w:cs="Arabic Typesetting"/>
                <w:sz w:val="28"/>
                <w:szCs w:val="28"/>
                <w:rtl/>
              </w:rPr>
            </w:pPr>
            <w:r>
              <w:rPr>
                <w:rFonts w:ascii="Arabic Typesetting" w:hAnsi="Arabic Typesetting" w:cs="Arabic Typesetting" w:hint="cs"/>
                <w:sz w:val="24"/>
                <w:szCs w:val="24"/>
                <w:rtl/>
              </w:rPr>
              <w:t>7</w:t>
            </w:r>
            <w:r w:rsidRPr="008C7503">
              <w:rPr>
                <w:rFonts w:ascii="Arabic Typesetting" w:hAnsi="Arabic Typesetting" w:cs="Arabic Typesetting" w:hint="cs"/>
                <w:sz w:val="24"/>
                <w:szCs w:val="24"/>
                <w:rtl/>
              </w:rPr>
              <w:t>0000</w:t>
            </w:r>
            <w:r w:rsidRPr="008C7503">
              <w:rPr>
                <w:rFonts w:ascii="Arabic Typesetting" w:hAnsi="Arabic Typesetting" w:cs="Arabic Typesetting" w:hint="cs"/>
                <w:sz w:val="24"/>
                <w:szCs w:val="24"/>
              </w:rPr>
              <w:sym w:font="Symbol" w:char="F0B3"/>
            </w:r>
            <w:r w:rsidRPr="008C7503">
              <w:rPr>
                <w:rFonts w:ascii="Arabic Typesetting" w:hAnsi="Arabic Typesetting" w:cs="Arabic Typesetting" w:hint="cs"/>
                <w:sz w:val="24"/>
                <w:szCs w:val="24"/>
                <w:rtl/>
              </w:rPr>
              <w:t xml:space="preserve">ع </w:t>
            </w:r>
            <w:r w:rsidRPr="008C7503">
              <w:rPr>
                <w:rFonts w:ascii="Arabic Typesetting" w:hAnsi="Arabic Typesetting" w:cs="Arabic Typesetting" w:hint="cs"/>
                <w:sz w:val="24"/>
                <w:szCs w:val="24"/>
              </w:rPr>
              <w:sym w:font="Symbol" w:char="F0B3"/>
            </w:r>
            <w:r>
              <w:rPr>
                <w:rFonts w:ascii="Arabic Typesetting" w:hAnsi="Arabic Typesetting" w:cs="Arabic Typesetting" w:hint="cs"/>
                <w:sz w:val="24"/>
                <w:szCs w:val="24"/>
                <w:rtl/>
              </w:rPr>
              <w:t>89</w:t>
            </w:r>
            <w:r w:rsidR="00370506">
              <w:rPr>
                <w:rFonts w:ascii="Arabic Typesetting" w:hAnsi="Arabic Typesetting" w:cs="Arabic Typesetting" w:hint="cs"/>
                <w:sz w:val="24"/>
                <w:szCs w:val="24"/>
                <w:rtl/>
              </w:rPr>
              <w:t>9</w:t>
            </w:r>
            <w:r>
              <w:rPr>
                <w:rFonts w:ascii="Arabic Typesetting" w:hAnsi="Arabic Typesetting" w:cs="Arabic Typesetting" w:hint="cs"/>
                <w:sz w:val="24"/>
                <w:szCs w:val="24"/>
                <w:rtl/>
              </w:rPr>
              <w:t>99</w:t>
            </w:r>
          </w:p>
        </w:tc>
        <w:tc>
          <w:tcPr>
            <w:tcW w:w="1715" w:type="dxa"/>
          </w:tcPr>
          <w:p w:rsidR="00F35174" w:rsidRDefault="00102272"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
        </w:tc>
      </w:tr>
      <w:tr w:rsidR="00F35174" w:rsidTr="00976CB1">
        <w:trPr>
          <w:trHeight w:val="368"/>
        </w:trPr>
        <w:tc>
          <w:tcPr>
            <w:tcW w:w="2183" w:type="dxa"/>
          </w:tcPr>
          <w:p w:rsidR="00F35174" w:rsidRDefault="00A47832"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تشكيلة الفرق</w:t>
            </w:r>
          </w:p>
        </w:tc>
        <w:tc>
          <w:tcPr>
            <w:tcW w:w="1576" w:type="dxa"/>
          </w:tcPr>
          <w:p w:rsidR="00F35174" w:rsidRDefault="00A47832"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roofErr w:type="spellStart"/>
            <w:r>
              <w:rPr>
                <w:rFonts w:ascii="Arabic Typesetting" w:hAnsi="Arabic Typesetting" w:cs="Arabic Typesetting" w:hint="cs"/>
                <w:sz w:val="28"/>
                <w:szCs w:val="28"/>
                <w:rtl/>
              </w:rPr>
              <w:t>ف.م</w:t>
            </w:r>
            <w:proofErr w:type="spellEnd"/>
          </w:p>
        </w:tc>
        <w:tc>
          <w:tcPr>
            <w:tcW w:w="1577" w:type="dxa"/>
          </w:tcPr>
          <w:p w:rsidR="00F35174" w:rsidRDefault="00662D00" w:rsidP="00662D00">
            <w:pPr>
              <w:bidi/>
              <w:jc w:val="center"/>
              <w:rPr>
                <w:rFonts w:ascii="Arabic Typesetting" w:hAnsi="Arabic Typesetting" w:cs="Arabic Typesetting"/>
                <w:sz w:val="28"/>
                <w:szCs w:val="28"/>
                <w:rtl/>
                <w:lang w:bidi="ar-DZ"/>
              </w:rPr>
            </w:pPr>
            <w:r>
              <w:rPr>
                <w:rFonts w:ascii="Arabic Typesetting" w:hAnsi="Arabic Typesetting" w:cs="Arabic Typesetting" w:hint="cs"/>
                <w:sz w:val="28"/>
                <w:szCs w:val="28"/>
                <w:rtl/>
              </w:rPr>
              <w:t>*</w:t>
            </w:r>
            <w:proofErr w:type="spellStart"/>
            <w:r>
              <w:rPr>
                <w:rFonts w:ascii="Arabic Typesetting" w:hAnsi="Arabic Typesetting" w:cs="Arabic Typesetting" w:hint="cs"/>
                <w:sz w:val="28"/>
                <w:szCs w:val="28"/>
                <w:rtl/>
              </w:rPr>
              <w:t>ف.م</w:t>
            </w:r>
            <w:proofErr w:type="spellEnd"/>
            <w:r>
              <w:rPr>
                <w:rFonts w:ascii="Arabic Typesetting" w:hAnsi="Arabic Typesetting" w:cs="Arabic Typesetting" w:hint="cs"/>
                <w:sz w:val="28"/>
                <w:szCs w:val="28"/>
                <w:rtl/>
              </w:rPr>
              <w:t xml:space="preserve"> × 02</w:t>
            </w:r>
          </w:p>
        </w:tc>
        <w:tc>
          <w:tcPr>
            <w:tcW w:w="1577" w:type="dxa"/>
          </w:tcPr>
          <w:p w:rsidR="00F35174" w:rsidRDefault="00A47832"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roofErr w:type="spellStart"/>
            <w:r>
              <w:rPr>
                <w:rFonts w:ascii="Arabic Typesetting" w:hAnsi="Arabic Typesetting" w:cs="Arabic Typesetting" w:hint="cs"/>
                <w:sz w:val="28"/>
                <w:szCs w:val="28"/>
                <w:rtl/>
              </w:rPr>
              <w:t>ف.م</w:t>
            </w:r>
            <w:proofErr w:type="spellEnd"/>
            <w:r w:rsidR="00662D00">
              <w:rPr>
                <w:rFonts w:ascii="Arabic Typesetting" w:hAnsi="Arabic Typesetting" w:cs="Arabic Typesetting" w:hint="cs"/>
                <w:sz w:val="28"/>
                <w:szCs w:val="28"/>
                <w:rtl/>
              </w:rPr>
              <w:t xml:space="preserve"> × 03</w:t>
            </w:r>
          </w:p>
        </w:tc>
        <w:tc>
          <w:tcPr>
            <w:tcW w:w="1578" w:type="dxa"/>
          </w:tcPr>
          <w:p w:rsidR="00F35174" w:rsidRDefault="00A47832"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roofErr w:type="spellStart"/>
            <w:r>
              <w:rPr>
                <w:rFonts w:ascii="Arabic Typesetting" w:hAnsi="Arabic Typesetting" w:cs="Arabic Typesetting" w:hint="cs"/>
                <w:sz w:val="28"/>
                <w:szCs w:val="28"/>
                <w:rtl/>
              </w:rPr>
              <w:t>ف.م</w:t>
            </w:r>
            <w:proofErr w:type="spellEnd"/>
            <w:r w:rsidR="00925CEB">
              <w:rPr>
                <w:rFonts w:ascii="Arabic Typesetting" w:hAnsi="Arabic Typesetting" w:cs="Arabic Typesetting" w:hint="cs"/>
                <w:sz w:val="28"/>
                <w:szCs w:val="28"/>
                <w:rtl/>
              </w:rPr>
              <w:t xml:space="preserve"> × 04</w:t>
            </w:r>
          </w:p>
        </w:tc>
        <w:tc>
          <w:tcPr>
            <w:tcW w:w="1715" w:type="dxa"/>
          </w:tcPr>
          <w:p w:rsidR="00F35174" w:rsidRDefault="00A47832" w:rsidP="00887A01">
            <w:pPr>
              <w:bidi/>
              <w:jc w:val="center"/>
              <w:rPr>
                <w:rFonts w:ascii="Arabic Typesetting" w:hAnsi="Arabic Typesetting" w:cs="Arabic Typesetting"/>
                <w:sz w:val="28"/>
                <w:szCs w:val="28"/>
                <w:rtl/>
              </w:rPr>
            </w:pPr>
            <w:r>
              <w:rPr>
                <w:rFonts w:ascii="Arabic Typesetting" w:hAnsi="Arabic Typesetting" w:cs="Arabic Typesetting" w:hint="cs"/>
                <w:sz w:val="28"/>
                <w:szCs w:val="28"/>
                <w:rtl/>
              </w:rPr>
              <w:t>*</w:t>
            </w:r>
            <w:proofErr w:type="spellStart"/>
            <w:r>
              <w:rPr>
                <w:rFonts w:ascii="Arabic Typesetting" w:hAnsi="Arabic Typesetting" w:cs="Arabic Typesetting" w:hint="cs"/>
                <w:sz w:val="28"/>
                <w:szCs w:val="28"/>
                <w:rtl/>
              </w:rPr>
              <w:t>ف.م</w:t>
            </w:r>
            <w:proofErr w:type="spellEnd"/>
            <w:r w:rsidR="0088711C">
              <w:rPr>
                <w:rFonts w:ascii="Arabic Typesetting" w:hAnsi="Arabic Typesetting" w:cs="Arabic Typesetting" w:hint="cs"/>
                <w:sz w:val="28"/>
                <w:szCs w:val="28"/>
                <w:rtl/>
              </w:rPr>
              <w:t xml:space="preserve"> ×</w:t>
            </w:r>
            <w:r>
              <w:rPr>
                <w:rFonts w:ascii="Arabic Typesetting" w:hAnsi="Arabic Typesetting" w:cs="Arabic Typesetting" w:hint="cs"/>
                <w:sz w:val="28"/>
                <w:szCs w:val="28"/>
                <w:rtl/>
                <w:lang w:bidi="ar-DZ"/>
              </w:rPr>
              <w:t xml:space="preserve"> "ع" الفرق</w:t>
            </w:r>
          </w:p>
        </w:tc>
      </w:tr>
    </w:tbl>
    <w:p w:rsidR="00F35174" w:rsidRDefault="00F35174" w:rsidP="00BD1E0C">
      <w:pPr>
        <w:bidi/>
        <w:rPr>
          <w:rFonts w:ascii="Arabic Typesetting" w:hAnsi="Arabic Typesetting" w:cs="Arabic Typesetting"/>
          <w:sz w:val="28"/>
          <w:szCs w:val="28"/>
          <w:rtl/>
        </w:rPr>
      </w:pPr>
    </w:p>
    <w:p w:rsidR="00BD1E0C" w:rsidRDefault="00BD1E0C" w:rsidP="00BD1E0C">
      <w:pPr>
        <w:bidi/>
        <w:rPr>
          <w:rFonts w:ascii="Arabic Typesetting" w:hAnsi="Arabic Typesetting" w:cs="Arabic Typesetting"/>
          <w:sz w:val="28"/>
          <w:szCs w:val="28"/>
          <w:rtl/>
        </w:rPr>
      </w:pPr>
      <w:r>
        <w:rPr>
          <w:rFonts w:ascii="Arabic Typesetting" w:hAnsi="Arabic Typesetting" w:cs="Arabic Typesetting" w:hint="cs"/>
          <w:sz w:val="28"/>
          <w:szCs w:val="28"/>
          <w:rtl/>
        </w:rPr>
        <w:t>*</w:t>
      </w:r>
      <w:proofErr w:type="spellStart"/>
      <w:r>
        <w:rPr>
          <w:rFonts w:ascii="Arabic Typesetting" w:hAnsi="Arabic Typesetting" w:cs="Arabic Typesetting" w:hint="cs"/>
          <w:sz w:val="28"/>
          <w:szCs w:val="28"/>
          <w:rtl/>
        </w:rPr>
        <w:t>ف.م</w:t>
      </w:r>
      <w:proofErr w:type="spellEnd"/>
      <w:r>
        <w:rPr>
          <w:rFonts w:ascii="Arabic Typesetting" w:hAnsi="Arabic Typesetting" w:cs="Arabic Typesetting" w:hint="cs"/>
          <w:sz w:val="28"/>
          <w:szCs w:val="28"/>
          <w:rtl/>
        </w:rPr>
        <w:t>: الفرقة المرجعية هي تلك المحددة في الجدول رقم 01 و02 من الملحق رقم 01 لهذا القرار، لكل فئة تعقيد المشروع.</w:t>
      </w:r>
    </w:p>
    <w:p w:rsidR="00C76743" w:rsidRPr="007B4A3C" w:rsidRDefault="00C76743" w:rsidP="00C76743">
      <w:pPr>
        <w:bidi/>
        <w:rPr>
          <w:rFonts w:ascii="Arabic Typesetting" w:hAnsi="Arabic Typesetting" w:cs="Arabic Typesetting"/>
          <w:sz w:val="28"/>
          <w:szCs w:val="28"/>
          <w:rtl/>
        </w:rPr>
      </w:pPr>
      <w:r>
        <w:rPr>
          <w:rFonts w:ascii="Arabic Typesetting" w:hAnsi="Arabic Typesetting" w:cs="Arabic Typesetting" w:hint="cs"/>
          <w:sz w:val="28"/>
          <w:szCs w:val="28"/>
          <w:rtl/>
        </w:rPr>
        <w:t>* "ع": عدد الفرق.</w:t>
      </w:r>
    </w:p>
    <w:sectPr w:rsidR="00C76743" w:rsidRPr="007B4A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54" w:rsidRDefault="00522854" w:rsidP="00FC0410">
      <w:pPr>
        <w:spacing w:after="0" w:line="240" w:lineRule="auto"/>
      </w:pPr>
      <w:r>
        <w:separator/>
      </w:r>
    </w:p>
  </w:endnote>
  <w:endnote w:type="continuationSeparator" w:id="0">
    <w:p w:rsidR="00522854" w:rsidRDefault="00522854" w:rsidP="00F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876414"/>
      <w:docPartObj>
        <w:docPartGallery w:val="Page Numbers (Bottom of Page)"/>
        <w:docPartUnique/>
      </w:docPartObj>
    </w:sdtPr>
    <w:sdtEndPr/>
    <w:sdtContent>
      <w:p w:rsidR="00FC0410" w:rsidRDefault="00FC0410">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C0410" w:rsidRDefault="00FC0410">
                              <w:pPr>
                                <w:jc w:val="center"/>
                              </w:pPr>
                              <w:r>
                                <w:fldChar w:fldCharType="begin"/>
                              </w:r>
                              <w:r>
                                <w:instrText>PAGE    \* MERGEFORMAT</w:instrText>
                              </w:r>
                              <w:r>
                                <w:fldChar w:fldCharType="separate"/>
                              </w:r>
                              <w:r w:rsidR="001126DB" w:rsidRPr="001126DB">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FC0410" w:rsidRDefault="00FC0410">
                        <w:pPr>
                          <w:jc w:val="center"/>
                        </w:pPr>
                        <w:r>
                          <w:fldChar w:fldCharType="begin"/>
                        </w:r>
                        <w:r>
                          <w:instrText>PAGE    \* MERGEFORMAT</w:instrText>
                        </w:r>
                        <w:r>
                          <w:fldChar w:fldCharType="separate"/>
                        </w:r>
                        <w:r w:rsidR="001126DB" w:rsidRPr="001126DB">
                          <w:rPr>
                            <w:noProof/>
                            <w:sz w:val="16"/>
                            <w:szCs w:val="16"/>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54" w:rsidRDefault="00522854" w:rsidP="00FC0410">
      <w:pPr>
        <w:spacing w:after="0" w:line="240" w:lineRule="auto"/>
      </w:pPr>
      <w:r>
        <w:separator/>
      </w:r>
    </w:p>
  </w:footnote>
  <w:footnote w:type="continuationSeparator" w:id="0">
    <w:p w:rsidR="00522854" w:rsidRDefault="00522854" w:rsidP="00FC0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3C"/>
    <w:rsid w:val="00011F79"/>
    <w:rsid w:val="0003015E"/>
    <w:rsid w:val="00097967"/>
    <w:rsid w:val="000A44A9"/>
    <w:rsid w:val="000E6985"/>
    <w:rsid w:val="000F205A"/>
    <w:rsid w:val="00102272"/>
    <w:rsid w:val="00111DA7"/>
    <w:rsid w:val="001121DF"/>
    <w:rsid w:val="001126DB"/>
    <w:rsid w:val="0015294C"/>
    <w:rsid w:val="001820DD"/>
    <w:rsid w:val="001826AB"/>
    <w:rsid w:val="00183757"/>
    <w:rsid w:val="001C4924"/>
    <w:rsid w:val="00224377"/>
    <w:rsid w:val="0026290E"/>
    <w:rsid w:val="00273148"/>
    <w:rsid w:val="002761B4"/>
    <w:rsid w:val="00287919"/>
    <w:rsid w:val="002D2C19"/>
    <w:rsid w:val="002E101D"/>
    <w:rsid w:val="0030636E"/>
    <w:rsid w:val="00321142"/>
    <w:rsid w:val="00327DE9"/>
    <w:rsid w:val="00335E39"/>
    <w:rsid w:val="003650C4"/>
    <w:rsid w:val="00370506"/>
    <w:rsid w:val="00386427"/>
    <w:rsid w:val="003973C2"/>
    <w:rsid w:val="00431D53"/>
    <w:rsid w:val="004521ED"/>
    <w:rsid w:val="00452BCD"/>
    <w:rsid w:val="004701AE"/>
    <w:rsid w:val="004758FE"/>
    <w:rsid w:val="004B53A0"/>
    <w:rsid w:val="004F13CF"/>
    <w:rsid w:val="00502493"/>
    <w:rsid w:val="00506AD4"/>
    <w:rsid w:val="00522854"/>
    <w:rsid w:val="00525850"/>
    <w:rsid w:val="0054414A"/>
    <w:rsid w:val="00545EAF"/>
    <w:rsid w:val="00551E87"/>
    <w:rsid w:val="00601C7F"/>
    <w:rsid w:val="006102F6"/>
    <w:rsid w:val="00616C99"/>
    <w:rsid w:val="00662D00"/>
    <w:rsid w:val="0066723D"/>
    <w:rsid w:val="00675B15"/>
    <w:rsid w:val="00686BA5"/>
    <w:rsid w:val="00696E9C"/>
    <w:rsid w:val="006B495E"/>
    <w:rsid w:val="006E25F0"/>
    <w:rsid w:val="007170BD"/>
    <w:rsid w:val="00742CF8"/>
    <w:rsid w:val="00764171"/>
    <w:rsid w:val="00764FAA"/>
    <w:rsid w:val="007901DE"/>
    <w:rsid w:val="0079694C"/>
    <w:rsid w:val="007A6077"/>
    <w:rsid w:val="007B4A3C"/>
    <w:rsid w:val="007C0F25"/>
    <w:rsid w:val="007F2F58"/>
    <w:rsid w:val="00802FC1"/>
    <w:rsid w:val="008166DA"/>
    <w:rsid w:val="008540F8"/>
    <w:rsid w:val="0088711C"/>
    <w:rsid w:val="00887A01"/>
    <w:rsid w:val="008B3328"/>
    <w:rsid w:val="008C7503"/>
    <w:rsid w:val="008E1935"/>
    <w:rsid w:val="008E4206"/>
    <w:rsid w:val="00925CEB"/>
    <w:rsid w:val="00952D8E"/>
    <w:rsid w:val="00976CB1"/>
    <w:rsid w:val="00986129"/>
    <w:rsid w:val="00987030"/>
    <w:rsid w:val="009928E6"/>
    <w:rsid w:val="009B6841"/>
    <w:rsid w:val="009C24D9"/>
    <w:rsid w:val="009D76D8"/>
    <w:rsid w:val="00A21B74"/>
    <w:rsid w:val="00A2711B"/>
    <w:rsid w:val="00A47832"/>
    <w:rsid w:val="00A8004C"/>
    <w:rsid w:val="00AA5E15"/>
    <w:rsid w:val="00AA5E2C"/>
    <w:rsid w:val="00AA6BC2"/>
    <w:rsid w:val="00B01D5E"/>
    <w:rsid w:val="00B316F2"/>
    <w:rsid w:val="00B37E75"/>
    <w:rsid w:val="00B867B4"/>
    <w:rsid w:val="00BB7CC7"/>
    <w:rsid w:val="00BC7280"/>
    <w:rsid w:val="00BD1E0C"/>
    <w:rsid w:val="00C043D3"/>
    <w:rsid w:val="00C76743"/>
    <w:rsid w:val="00C838F3"/>
    <w:rsid w:val="00D34705"/>
    <w:rsid w:val="00D571B1"/>
    <w:rsid w:val="00D5763E"/>
    <w:rsid w:val="00D83D8A"/>
    <w:rsid w:val="00D90BE1"/>
    <w:rsid w:val="00DE1EC0"/>
    <w:rsid w:val="00DE50E9"/>
    <w:rsid w:val="00DF38D7"/>
    <w:rsid w:val="00E5198F"/>
    <w:rsid w:val="00E542A1"/>
    <w:rsid w:val="00E9319F"/>
    <w:rsid w:val="00EF67C1"/>
    <w:rsid w:val="00F11284"/>
    <w:rsid w:val="00F15F48"/>
    <w:rsid w:val="00F262F5"/>
    <w:rsid w:val="00F35174"/>
    <w:rsid w:val="00FC0410"/>
    <w:rsid w:val="00FE14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D64ECD-8DC7-4091-BD5A-CED5F34E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A6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claire">
    <w:name w:val="Grid Table Light"/>
    <w:basedOn w:val="TableauNormal"/>
    <w:uiPriority w:val="40"/>
    <w:rsid w:val="002D2C1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tte">
    <w:name w:val="header"/>
    <w:basedOn w:val="Normal"/>
    <w:link w:val="En-tteCar"/>
    <w:uiPriority w:val="99"/>
    <w:unhideWhenUsed/>
    <w:rsid w:val="00FC0410"/>
    <w:pPr>
      <w:tabs>
        <w:tab w:val="center" w:pos="4536"/>
        <w:tab w:val="right" w:pos="9072"/>
      </w:tabs>
      <w:spacing w:after="0" w:line="240" w:lineRule="auto"/>
    </w:pPr>
  </w:style>
  <w:style w:type="character" w:customStyle="1" w:styleId="En-tteCar">
    <w:name w:val="En-tête Car"/>
    <w:basedOn w:val="Policepardfaut"/>
    <w:link w:val="En-tte"/>
    <w:uiPriority w:val="99"/>
    <w:rsid w:val="00FC0410"/>
  </w:style>
  <w:style w:type="paragraph" w:styleId="Pieddepage">
    <w:name w:val="footer"/>
    <w:basedOn w:val="Normal"/>
    <w:link w:val="PieddepageCar"/>
    <w:uiPriority w:val="99"/>
    <w:unhideWhenUsed/>
    <w:rsid w:val="00FC04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9C4C-7997-418F-ACEB-DD96C8E3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7</Pages>
  <Words>1230</Words>
  <Characters>6765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TIRAGE</dc:creator>
  <cp:keywords/>
  <dc:description/>
  <cp:lastModifiedBy>TIRAGE</cp:lastModifiedBy>
  <cp:revision>110</cp:revision>
  <dcterms:created xsi:type="dcterms:W3CDTF">2018-01-09T08:46:00Z</dcterms:created>
  <dcterms:modified xsi:type="dcterms:W3CDTF">2018-01-11T13:24:00Z</dcterms:modified>
</cp:coreProperties>
</file>